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0F" w:rsidRPr="000C670F" w:rsidRDefault="000C670F" w:rsidP="000C670F">
      <w:pPr>
        <w:pStyle w:val="af7"/>
        <w:spacing w:line="400" w:lineRule="exact"/>
        <w:ind w:firstLine="482"/>
        <w:rPr>
          <w:b/>
          <w:kern w:val="0"/>
        </w:rPr>
      </w:pPr>
      <w:r w:rsidRPr="000C670F">
        <w:rPr>
          <w:rFonts w:hint="eastAsia"/>
          <w:b/>
          <w:kern w:val="0"/>
        </w:rPr>
        <w:t>基础1. 添加元件到画布</w:t>
      </w:r>
    </w:p>
    <w:p w:rsidR="000C670F" w:rsidRPr="00E747FD" w:rsidRDefault="005E688A" w:rsidP="00E747FD">
      <w:pPr>
        <w:pStyle w:val="af7"/>
      </w:pPr>
      <w:r w:rsidRPr="00E747FD">
        <w:rPr>
          <w:rFonts w:hint="eastAsia"/>
        </w:rPr>
        <w:t>在左侧元件库中选择要使用的元件，按住鼠标左键不放，拖动到画布适合的位置上松开。（图1-1）</w:t>
      </w:r>
    </w:p>
    <w:p w:rsidR="00E21C88" w:rsidRPr="005E688A" w:rsidRDefault="00174AE8" w:rsidP="00174AE8">
      <w:pPr>
        <w:pStyle w:val="af7"/>
        <w:spacing w:line="240" w:lineRule="auto"/>
        <w:rPr>
          <w:kern w:val="0"/>
        </w:rPr>
      </w:pPr>
      <w:r>
        <w:rPr>
          <w:noProof/>
        </w:rPr>
        <w:drawing>
          <wp:inline distT="0" distB="0" distL="0" distR="0">
            <wp:extent cx="5579745" cy="3323962"/>
            <wp:effectExtent l="0" t="0" r="1905" b="0"/>
            <wp:docPr id="2" name="图片 2" descr="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9745" cy="3323962"/>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基础2. 添加元件名称</w:t>
      </w:r>
    </w:p>
    <w:p w:rsidR="00937261" w:rsidRPr="00E747FD" w:rsidRDefault="00937261" w:rsidP="00E747FD">
      <w:pPr>
        <w:pStyle w:val="af7"/>
      </w:pPr>
      <w:r w:rsidRPr="00E747FD">
        <w:rPr>
          <w:rFonts w:hint="eastAsia"/>
        </w:rPr>
        <w:t>文本框属性中输入元件的自定义名称，建议采用英文命名。</w:t>
      </w:r>
    </w:p>
    <w:p w:rsidR="00937261" w:rsidRPr="00E747FD" w:rsidRDefault="00937261" w:rsidP="00E747FD">
      <w:pPr>
        <w:pStyle w:val="af7"/>
      </w:pPr>
      <w:r w:rsidRPr="00E747FD">
        <w:rPr>
          <w:rFonts w:hint="eastAsia"/>
        </w:rPr>
        <w:t>建议格式：PasswordInput01或Password01</w:t>
      </w:r>
    </w:p>
    <w:p w:rsidR="00937261" w:rsidRPr="00E747FD" w:rsidRDefault="00937261" w:rsidP="00E747FD">
      <w:pPr>
        <w:pStyle w:val="af7"/>
      </w:pPr>
      <w:r w:rsidRPr="00E747FD">
        <w:rPr>
          <w:rFonts w:hint="eastAsia"/>
        </w:rPr>
        <w:t>名称含义：序号01的密码输入框</w:t>
      </w:r>
    </w:p>
    <w:p w:rsidR="000C670F" w:rsidRPr="00E747FD" w:rsidRDefault="00937261" w:rsidP="00E747FD">
      <w:pPr>
        <w:pStyle w:val="af7"/>
      </w:pPr>
      <w:r w:rsidRPr="00E747FD">
        <w:rPr>
          <w:rFonts w:hint="eastAsia"/>
        </w:rPr>
        <w:t>格式说明：“Password”表示主要用途；“Input”表示元件类型，一般情况下可省略，当有不同类型的同名元件需要区分或名称不能明确表达用途的时候使用；“01”表示出现多个同名元件时的编号；单词首字母大写的书写格式便于阅读。</w:t>
      </w:r>
    </w:p>
    <w:p w:rsidR="0024583B" w:rsidRPr="00937261" w:rsidRDefault="0062214B" w:rsidP="0062214B">
      <w:pPr>
        <w:pStyle w:val="af7"/>
        <w:spacing w:line="240" w:lineRule="auto"/>
        <w:rPr>
          <w:kern w:val="0"/>
        </w:rPr>
      </w:pPr>
      <w:r>
        <w:rPr>
          <w:noProof/>
        </w:rPr>
        <w:lastRenderedPageBreak/>
        <w:drawing>
          <wp:inline distT="0" distB="0" distL="0" distR="0">
            <wp:extent cx="5579745" cy="2217384"/>
            <wp:effectExtent l="0" t="0" r="1905" b="0"/>
            <wp:docPr id="3" name="图片 3" descr="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2217384"/>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基础3. 设置元件位置/尺寸</w:t>
      </w:r>
    </w:p>
    <w:p w:rsidR="007E12DB" w:rsidRPr="00E747FD" w:rsidRDefault="007E12DB" w:rsidP="00E747FD">
      <w:pPr>
        <w:pStyle w:val="af7"/>
      </w:pPr>
      <w:r w:rsidRPr="00E747FD">
        <w:rPr>
          <w:rFonts w:hint="eastAsia"/>
        </w:rPr>
        <w:t>元件的位置与尺寸可以通过鼠标拖拽调整，也可以在快捷功能或元件样式中进行输入调整。（图1-3）</w:t>
      </w:r>
    </w:p>
    <w:p w:rsidR="007E12DB" w:rsidRPr="00E747FD" w:rsidRDefault="007E12DB" w:rsidP="00E747FD">
      <w:pPr>
        <w:pStyle w:val="af7"/>
      </w:pPr>
      <w:r w:rsidRPr="00E747FD">
        <w:rPr>
          <w:rFonts w:hint="eastAsia"/>
        </w:rPr>
        <w:t>x：指元件在画布中的x轴坐标值。</w:t>
      </w:r>
    </w:p>
    <w:p w:rsidR="000C670F" w:rsidRPr="00E747FD" w:rsidRDefault="007E12DB" w:rsidP="00E747FD">
      <w:pPr>
        <w:pStyle w:val="af7"/>
      </w:pPr>
      <w:r w:rsidRPr="00E747FD">
        <w:rPr>
          <w:rFonts w:hint="eastAsia"/>
        </w:rPr>
        <w:t>y：指元件在画布中的y轴坐标值。</w:t>
      </w:r>
    </w:p>
    <w:p w:rsidR="007E12DB" w:rsidRPr="007E12DB" w:rsidRDefault="00745A12" w:rsidP="00745A12">
      <w:pPr>
        <w:pStyle w:val="af7"/>
        <w:spacing w:line="240" w:lineRule="auto"/>
        <w:rPr>
          <w:kern w:val="0"/>
        </w:rPr>
      </w:pPr>
      <w:r>
        <w:rPr>
          <w:noProof/>
        </w:rPr>
        <w:drawing>
          <wp:inline distT="0" distB="0" distL="0" distR="0">
            <wp:extent cx="5579745" cy="2023801"/>
            <wp:effectExtent l="0" t="0" r="1905" b="0"/>
            <wp:docPr id="4" name="图片 4" descr="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2023801"/>
                    </a:xfrm>
                    <a:prstGeom prst="rect">
                      <a:avLst/>
                    </a:prstGeom>
                    <a:noFill/>
                    <a:ln>
                      <a:noFill/>
                    </a:ln>
                  </pic:spPr>
                </pic:pic>
              </a:graphicData>
            </a:graphic>
          </wp:inline>
        </w:drawing>
      </w:r>
    </w:p>
    <w:p w:rsidR="0080344A" w:rsidRPr="00E747FD" w:rsidRDefault="0080344A" w:rsidP="00E747FD">
      <w:pPr>
        <w:pStyle w:val="af7"/>
      </w:pPr>
      <w:r w:rsidRPr="00E747FD">
        <w:rPr>
          <w:rFonts w:hint="eastAsia"/>
        </w:rPr>
        <w:t>w：指元件的宽度值。</w:t>
      </w:r>
    </w:p>
    <w:p w:rsidR="0080344A" w:rsidRPr="00E747FD" w:rsidRDefault="0080344A" w:rsidP="00E747FD">
      <w:pPr>
        <w:pStyle w:val="af7"/>
      </w:pPr>
      <w:r w:rsidRPr="00E747FD">
        <w:rPr>
          <w:rFonts w:hint="eastAsia"/>
        </w:rPr>
        <w:t>h：指元件的高度值。</w:t>
      </w:r>
    </w:p>
    <w:p w:rsidR="0080344A" w:rsidRPr="00E747FD" w:rsidRDefault="0080344A" w:rsidP="00E747FD">
      <w:pPr>
        <w:pStyle w:val="af7"/>
      </w:pPr>
      <w:r w:rsidRPr="00E747FD">
        <w:rPr>
          <w:rFonts w:hint="eastAsia"/>
        </w:rPr>
        <w:t>在输入数值调整元件尺寸时，可以在样式中设置，让元件【保持宽高比例】。（图1-4）</w:t>
      </w:r>
    </w:p>
    <w:p w:rsidR="0075060A" w:rsidRPr="0080344A" w:rsidRDefault="00580A19" w:rsidP="00580A19">
      <w:pPr>
        <w:pStyle w:val="af7"/>
        <w:spacing w:line="240" w:lineRule="auto"/>
        <w:rPr>
          <w:kern w:val="0"/>
        </w:rPr>
      </w:pPr>
      <w:r>
        <w:rPr>
          <w:noProof/>
        </w:rPr>
        <w:lastRenderedPageBreak/>
        <w:drawing>
          <wp:inline distT="0" distB="0" distL="0" distR="0">
            <wp:extent cx="5579745" cy="2053858"/>
            <wp:effectExtent l="0" t="0" r="1905" b="3810"/>
            <wp:docPr id="5" name="图片 5" descr="图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053858"/>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基础4. 设置元件默认角度</w:t>
      </w:r>
    </w:p>
    <w:p w:rsidR="004B12F8" w:rsidRPr="00E747FD" w:rsidRDefault="004B12F8" w:rsidP="00E747FD">
      <w:pPr>
        <w:pStyle w:val="af7"/>
      </w:pPr>
      <w:r w:rsidRPr="00E747FD">
        <w:rPr>
          <w:rFonts w:hint="eastAsia"/>
        </w:rPr>
        <w:t>方式</w:t>
      </w:r>
      <w:proofErr w:type="gramStart"/>
      <w:r w:rsidRPr="00E747FD">
        <w:rPr>
          <w:rFonts w:hint="eastAsia"/>
        </w:rPr>
        <w:t>一</w:t>
      </w:r>
      <w:proofErr w:type="gramEnd"/>
      <w:r w:rsidRPr="00E747FD">
        <w:rPr>
          <w:rFonts w:hint="eastAsia"/>
        </w:rPr>
        <w:t>：选择需要改变角度的元件，按住键的同时，用鼠标拖动元件的节点到合适的角度。（图1-5）</w:t>
      </w:r>
    </w:p>
    <w:p w:rsidR="000C670F" w:rsidRPr="00E747FD" w:rsidRDefault="004B12F8" w:rsidP="00E747FD">
      <w:pPr>
        <w:pStyle w:val="af7"/>
      </w:pPr>
      <w:r w:rsidRPr="00E747FD">
        <w:rPr>
          <w:rFonts w:hint="eastAsia"/>
        </w:rPr>
        <w:t>方式二：在元件样式中进行角度的设置，元件的角度与元件文字的角度可以分开设置。（图1-5）</w:t>
      </w:r>
    </w:p>
    <w:p w:rsidR="00844C75" w:rsidRPr="004B12F8" w:rsidRDefault="00CD60F3" w:rsidP="00CD60F3">
      <w:pPr>
        <w:pStyle w:val="af7"/>
        <w:spacing w:line="240" w:lineRule="auto"/>
        <w:rPr>
          <w:kern w:val="0"/>
        </w:rPr>
      </w:pPr>
      <w:r>
        <w:rPr>
          <w:noProof/>
        </w:rPr>
        <w:drawing>
          <wp:inline distT="0" distB="0" distL="0" distR="0">
            <wp:extent cx="5579745" cy="1818399"/>
            <wp:effectExtent l="0" t="0" r="1905" b="0"/>
            <wp:docPr id="6" name="图片 6" descr="图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818399"/>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基础5. 设置元件颜色与透明</w:t>
      </w:r>
    </w:p>
    <w:p w:rsidR="000C670F" w:rsidRDefault="00714BDD" w:rsidP="00E747FD">
      <w:pPr>
        <w:pStyle w:val="af7"/>
      </w:pPr>
      <w:r w:rsidRPr="00714BDD">
        <w:rPr>
          <w:rFonts w:hint="eastAsia"/>
        </w:rPr>
        <w:t>选择要改变颜色的元件，点击快捷功能区中的背景颜色设置按钮，选取相应的颜色，或者在元件样式中进行设置。（图1-6）</w:t>
      </w:r>
    </w:p>
    <w:p w:rsidR="00F07F63" w:rsidRPr="00714BDD" w:rsidRDefault="00D04130" w:rsidP="00D04130">
      <w:pPr>
        <w:pStyle w:val="af7"/>
        <w:spacing w:line="240" w:lineRule="auto"/>
        <w:rPr>
          <w:kern w:val="0"/>
        </w:rPr>
      </w:pPr>
      <w:r>
        <w:rPr>
          <w:noProof/>
        </w:rPr>
        <w:lastRenderedPageBreak/>
        <w:drawing>
          <wp:inline distT="0" distB="0" distL="0" distR="0">
            <wp:extent cx="5579745" cy="2174583"/>
            <wp:effectExtent l="0" t="0" r="1905" b="0"/>
            <wp:docPr id="7" name="图片 7" descr="图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174583"/>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基础6. 设置形状或图片圆角</w:t>
      </w:r>
    </w:p>
    <w:p w:rsidR="000C670F" w:rsidRDefault="00E76F7E" w:rsidP="00E747FD">
      <w:pPr>
        <w:pStyle w:val="af7"/>
        <w:rPr>
          <w:shd w:val="clear" w:color="auto" w:fill="FFFFFF"/>
        </w:rPr>
      </w:pPr>
      <w:r>
        <w:rPr>
          <w:shd w:val="clear" w:color="auto" w:fill="FFFFFF"/>
        </w:rPr>
        <w:t>可以通过拖动元件左上方的圆点图标进行调整，也可以在元件样式中设置圆角半径来实现。（图1-7）</w:t>
      </w:r>
    </w:p>
    <w:p w:rsidR="00B50524" w:rsidRPr="000C670F" w:rsidRDefault="006521EB" w:rsidP="006521EB">
      <w:pPr>
        <w:pStyle w:val="af7"/>
        <w:spacing w:line="240" w:lineRule="auto"/>
        <w:rPr>
          <w:b/>
          <w:kern w:val="0"/>
        </w:rPr>
      </w:pPr>
      <w:r>
        <w:rPr>
          <w:noProof/>
        </w:rPr>
        <w:drawing>
          <wp:inline distT="0" distB="0" distL="0" distR="0">
            <wp:extent cx="5579745" cy="2782845"/>
            <wp:effectExtent l="0" t="0" r="1905" b="0"/>
            <wp:docPr id="8" name="图片 8" descr="图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2782845"/>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基础7. 设置矩形仅显示部分边框</w:t>
      </w:r>
    </w:p>
    <w:p w:rsidR="000C670F" w:rsidRDefault="00177CF7" w:rsidP="00E747FD">
      <w:pPr>
        <w:pStyle w:val="af7"/>
        <w:rPr>
          <w:shd w:val="clear" w:color="auto" w:fill="FFFFFF"/>
        </w:rPr>
      </w:pPr>
      <w:r>
        <w:rPr>
          <w:shd w:val="clear" w:color="auto" w:fill="FFFFFF"/>
        </w:rPr>
        <w:t>在</w:t>
      </w:r>
      <w:proofErr w:type="spellStart"/>
      <w:r>
        <w:rPr>
          <w:shd w:val="clear" w:color="auto" w:fill="FFFFFF"/>
        </w:rPr>
        <w:t>Axure</w:t>
      </w:r>
      <w:proofErr w:type="spellEnd"/>
      <w:r>
        <w:rPr>
          <w:shd w:val="clear" w:color="auto" w:fill="FFFFFF"/>
        </w:rPr>
        <w:t xml:space="preserve"> RP 8的版本中，矩形的边框可以在样式中设置显示全部或部分。（图1-8）</w:t>
      </w:r>
    </w:p>
    <w:p w:rsidR="006F3D69" w:rsidRPr="000C670F" w:rsidRDefault="00EB5DAA" w:rsidP="00EB5DAA">
      <w:pPr>
        <w:pStyle w:val="af7"/>
        <w:spacing w:line="240" w:lineRule="auto"/>
        <w:rPr>
          <w:b/>
          <w:kern w:val="0"/>
        </w:rPr>
      </w:pPr>
      <w:r>
        <w:rPr>
          <w:noProof/>
        </w:rPr>
        <w:lastRenderedPageBreak/>
        <w:drawing>
          <wp:inline distT="0" distB="0" distL="0" distR="0">
            <wp:extent cx="5579745" cy="2740681"/>
            <wp:effectExtent l="0" t="0" r="1905" b="2540"/>
            <wp:docPr id="9" name="图片 9" descr="图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2740681"/>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基础8. 设置线段/箭头/边框样式</w:t>
      </w:r>
    </w:p>
    <w:p w:rsidR="000C670F" w:rsidRDefault="000D19AD" w:rsidP="00E747FD">
      <w:pPr>
        <w:pStyle w:val="af7"/>
        <w:rPr>
          <w:shd w:val="clear" w:color="auto" w:fill="FFFFFF"/>
        </w:rPr>
      </w:pPr>
      <w:r>
        <w:rPr>
          <w:shd w:val="clear" w:color="auto" w:fill="FFFFFF"/>
        </w:rPr>
        <w:t>线段、箭头和元件边框的样式可以在快捷功能或者元件样式中进行设置。（图1-9）</w:t>
      </w:r>
    </w:p>
    <w:p w:rsidR="0040338D" w:rsidRPr="000C670F" w:rsidRDefault="006630BE" w:rsidP="006F178F">
      <w:pPr>
        <w:pStyle w:val="af7"/>
        <w:spacing w:line="240" w:lineRule="auto"/>
        <w:rPr>
          <w:b/>
          <w:kern w:val="0"/>
        </w:rPr>
      </w:pPr>
      <w:r>
        <w:rPr>
          <w:noProof/>
        </w:rPr>
        <w:drawing>
          <wp:inline distT="0" distB="0" distL="0" distR="0">
            <wp:extent cx="5579745" cy="2694979"/>
            <wp:effectExtent l="0" t="0" r="1905" b="0"/>
            <wp:docPr id="10" name="图片 10" descr="图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2694979"/>
                    </a:xfrm>
                    <a:prstGeom prst="rect">
                      <a:avLst/>
                    </a:prstGeom>
                    <a:noFill/>
                    <a:ln>
                      <a:noFill/>
                    </a:ln>
                  </pic:spPr>
                </pic:pic>
              </a:graphicData>
            </a:graphic>
          </wp:inline>
        </w:drawing>
      </w:r>
    </w:p>
    <w:p w:rsidR="000C670F" w:rsidRPr="000C670F" w:rsidRDefault="000C670F" w:rsidP="000C670F">
      <w:pPr>
        <w:pStyle w:val="af7"/>
        <w:spacing w:line="400" w:lineRule="exact"/>
        <w:ind w:firstLine="482"/>
        <w:rPr>
          <w:b/>
          <w:kern w:val="0"/>
        </w:rPr>
      </w:pPr>
      <w:r w:rsidRPr="000C670F">
        <w:rPr>
          <w:rFonts w:hint="eastAsia"/>
          <w:b/>
          <w:kern w:val="0"/>
        </w:rPr>
        <w:t>基础9. 设置元件文字边距/行距</w:t>
      </w:r>
    </w:p>
    <w:p w:rsidR="00677E6C" w:rsidRPr="00E747FD" w:rsidRDefault="00677E6C" w:rsidP="00E747FD">
      <w:pPr>
        <w:pStyle w:val="af7"/>
      </w:pPr>
      <w:r w:rsidRPr="00E747FD">
        <w:rPr>
          <w:rFonts w:hint="eastAsia"/>
        </w:rPr>
        <w:t>在元件样式中可以设置元件文字的【行间距】与【填充】。（图1-10）</w:t>
      </w:r>
    </w:p>
    <w:p w:rsidR="00677E6C" w:rsidRPr="00E747FD" w:rsidRDefault="00677E6C" w:rsidP="00E747FD">
      <w:pPr>
        <w:pStyle w:val="af7"/>
      </w:pPr>
      <w:r w:rsidRPr="00E747FD">
        <w:rPr>
          <w:rFonts w:hint="eastAsia"/>
        </w:rPr>
        <w:t>行间距：是指文字段落行与行之间的空隙。</w:t>
      </w:r>
    </w:p>
    <w:p w:rsidR="000C670F" w:rsidRDefault="00677E6C" w:rsidP="00E747FD">
      <w:pPr>
        <w:pStyle w:val="af7"/>
      </w:pPr>
      <w:r w:rsidRPr="00E747FD">
        <w:rPr>
          <w:rFonts w:hint="eastAsia"/>
        </w:rPr>
        <w:t>填充：是指文字与形状边缘之间填充的空隙</w:t>
      </w:r>
      <w:r w:rsidRPr="00677E6C">
        <w:rPr>
          <w:rFonts w:hint="eastAsia"/>
        </w:rPr>
        <w:t>。</w:t>
      </w:r>
    </w:p>
    <w:p w:rsidR="00753C08" w:rsidRPr="00677E6C" w:rsidRDefault="00A84FFE" w:rsidP="00A84FFE">
      <w:pPr>
        <w:pStyle w:val="af7"/>
        <w:spacing w:line="240" w:lineRule="auto"/>
        <w:rPr>
          <w:kern w:val="0"/>
        </w:rPr>
      </w:pPr>
      <w:r>
        <w:rPr>
          <w:noProof/>
        </w:rPr>
        <w:lastRenderedPageBreak/>
        <w:drawing>
          <wp:inline distT="0" distB="0" distL="0" distR="0">
            <wp:extent cx="5579745" cy="2285038"/>
            <wp:effectExtent l="0" t="0" r="1905" b="1270"/>
            <wp:docPr id="11" name="图片 11" descr="图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2285038"/>
                    </a:xfrm>
                    <a:prstGeom prst="rect">
                      <a:avLst/>
                    </a:prstGeom>
                    <a:noFill/>
                    <a:ln>
                      <a:noFill/>
                    </a:ln>
                  </pic:spPr>
                </pic:pic>
              </a:graphicData>
            </a:graphic>
          </wp:inline>
        </w:drawing>
      </w:r>
    </w:p>
    <w:p w:rsidR="00CC152D" w:rsidRDefault="000C670F" w:rsidP="000C670F">
      <w:pPr>
        <w:pStyle w:val="af7"/>
        <w:spacing w:line="400" w:lineRule="exact"/>
        <w:ind w:firstLine="482"/>
        <w:rPr>
          <w:b/>
          <w:kern w:val="0"/>
        </w:rPr>
      </w:pPr>
      <w:r w:rsidRPr="000C670F">
        <w:rPr>
          <w:rFonts w:hint="eastAsia"/>
          <w:b/>
          <w:kern w:val="0"/>
        </w:rPr>
        <w:t>基础10. 设置元件默认隐藏</w:t>
      </w:r>
    </w:p>
    <w:p w:rsidR="00645EC8" w:rsidRDefault="0049420F" w:rsidP="00E747FD">
      <w:pPr>
        <w:pStyle w:val="af7"/>
        <w:rPr>
          <w:shd w:val="clear" w:color="auto" w:fill="FFFFFF"/>
        </w:rPr>
      </w:pPr>
      <w:r>
        <w:rPr>
          <w:shd w:val="clear" w:color="auto" w:fill="FFFFFF"/>
        </w:rPr>
        <w:t>选择要隐藏的元件，在快捷功能或者元件样式</w:t>
      </w:r>
      <w:proofErr w:type="gramStart"/>
      <w:r>
        <w:rPr>
          <w:shd w:val="clear" w:color="auto" w:fill="FFFFFF"/>
        </w:rPr>
        <w:t>中勾选【隐藏】</w:t>
      </w:r>
      <w:proofErr w:type="gramEnd"/>
      <w:r>
        <w:rPr>
          <w:shd w:val="clear" w:color="auto" w:fill="FFFFFF"/>
        </w:rPr>
        <w:t>选项。（图1-11）</w:t>
      </w:r>
    </w:p>
    <w:p w:rsidR="0049420F" w:rsidRDefault="0049420F" w:rsidP="004F5716">
      <w:pPr>
        <w:pStyle w:val="af7"/>
        <w:spacing w:line="240" w:lineRule="auto"/>
        <w:rPr>
          <w:b/>
          <w:kern w:val="0"/>
        </w:rPr>
      </w:pPr>
      <w:r>
        <w:rPr>
          <w:noProof/>
        </w:rPr>
        <w:drawing>
          <wp:inline distT="0" distB="0" distL="0" distR="0">
            <wp:extent cx="5579745" cy="3093024"/>
            <wp:effectExtent l="0" t="0" r="1905" b="0"/>
            <wp:docPr id="12" name="图片 12" descr="图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图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3093024"/>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基础11. 设置文本框输入为密码</w:t>
      </w:r>
    </w:p>
    <w:p w:rsidR="00B40E74" w:rsidRDefault="00F1579C" w:rsidP="00B40E74">
      <w:pPr>
        <w:pStyle w:val="af7"/>
        <w:ind w:firstLine="460"/>
        <w:rPr>
          <w:rFonts w:ascii="Open Sans" w:hAnsi="Open Sans" w:cs="Open Sans"/>
          <w:color w:val="555555"/>
          <w:sz w:val="23"/>
          <w:szCs w:val="23"/>
          <w:shd w:val="clear" w:color="auto" w:fill="FFFFFF"/>
        </w:rPr>
      </w:pPr>
      <w:r>
        <w:rPr>
          <w:rFonts w:ascii="Open Sans" w:hAnsi="Open Sans" w:cs="Open Sans"/>
          <w:color w:val="555555"/>
          <w:sz w:val="23"/>
          <w:szCs w:val="23"/>
          <w:shd w:val="clear" w:color="auto" w:fill="FFFFFF"/>
        </w:rPr>
        <w:t>文本框属性中选择文本框的</w:t>
      </w:r>
      <w:r>
        <w:rPr>
          <w:rFonts w:ascii="Open Sans" w:hAnsi="Open Sans" w:cs="Open Sans"/>
          <w:color w:val="555555"/>
          <w:sz w:val="23"/>
          <w:szCs w:val="23"/>
          <w:shd w:val="clear" w:color="auto" w:fill="FFFFFF"/>
        </w:rPr>
        <w:t>{</w:t>
      </w:r>
      <w:r>
        <w:rPr>
          <w:rFonts w:ascii="Open Sans" w:hAnsi="Open Sans" w:cs="Open Sans"/>
          <w:color w:val="555555"/>
          <w:sz w:val="23"/>
          <w:szCs w:val="23"/>
          <w:shd w:val="clear" w:color="auto" w:fill="FFFFFF"/>
        </w:rPr>
        <w:t>类型</w:t>
      </w:r>
      <w:r>
        <w:rPr>
          <w:rFonts w:ascii="Open Sans" w:hAnsi="Open Sans" w:cs="Open Sans"/>
          <w:color w:val="555555"/>
          <w:sz w:val="23"/>
          <w:szCs w:val="23"/>
          <w:shd w:val="clear" w:color="auto" w:fill="FFFFFF"/>
        </w:rPr>
        <w:t>}</w:t>
      </w:r>
      <w:r>
        <w:rPr>
          <w:rFonts w:ascii="Open Sans" w:hAnsi="Open Sans" w:cs="Open Sans"/>
          <w:color w:val="555555"/>
          <w:sz w:val="23"/>
          <w:szCs w:val="23"/>
          <w:shd w:val="clear" w:color="auto" w:fill="FFFFFF"/>
        </w:rPr>
        <w:t>为【密码】。（图</w:t>
      </w:r>
      <w:r>
        <w:rPr>
          <w:rFonts w:ascii="Open Sans" w:hAnsi="Open Sans" w:cs="Open Sans"/>
          <w:color w:val="555555"/>
          <w:sz w:val="23"/>
          <w:szCs w:val="23"/>
          <w:shd w:val="clear" w:color="auto" w:fill="FFFFFF"/>
        </w:rPr>
        <w:t>1-12</w:t>
      </w:r>
      <w:r>
        <w:rPr>
          <w:rFonts w:ascii="Open Sans" w:hAnsi="Open Sans" w:cs="Open Sans"/>
          <w:color w:val="555555"/>
          <w:sz w:val="23"/>
          <w:szCs w:val="23"/>
          <w:shd w:val="clear" w:color="auto" w:fill="FFFFFF"/>
        </w:rPr>
        <w:t>）</w:t>
      </w:r>
    </w:p>
    <w:p w:rsidR="004B5F17" w:rsidRPr="00B40E74" w:rsidRDefault="006A37FB" w:rsidP="00B40E74">
      <w:pPr>
        <w:pStyle w:val="af7"/>
        <w:rPr>
          <w:b/>
          <w:kern w:val="0"/>
        </w:rPr>
      </w:pPr>
      <w:r>
        <w:rPr>
          <w:noProof/>
        </w:rPr>
        <w:lastRenderedPageBreak/>
        <w:drawing>
          <wp:inline distT="0" distB="0" distL="0" distR="0">
            <wp:extent cx="5579745" cy="3789711"/>
            <wp:effectExtent l="0" t="0" r="1905" b="1270"/>
            <wp:docPr id="13" name="图片 13" descr="图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图1-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745" cy="3789711"/>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基础12. 设置打开选择文件窗口</w:t>
      </w:r>
    </w:p>
    <w:p w:rsidR="00B40E74" w:rsidRDefault="006A37FB" w:rsidP="004D08F6">
      <w:pPr>
        <w:pStyle w:val="af7"/>
        <w:rPr>
          <w:shd w:val="clear" w:color="auto" w:fill="FFFFFF"/>
        </w:rPr>
      </w:pPr>
      <w:r>
        <w:rPr>
          <w:shd w:val="clear" w:color="auto" w:fill="FFFFFF"/>
        </w:rPr>
        <w:t>文本框属性中选择文本框的{类型}为【文件】，即可在浏览器中变成打开选择本地文件的按钮。该按钮样式各浏览器略有不同。（图1-13）</w:t>
      </w:r>
    </w:p>
    <w:p w:rsidR="006A37FB" w:rsidRPr="00B40E74" w:rsidRDefault="006A37FB" w:rsidP="00B40E74">
      <w:pPr>
        <w:pStyle w:val="af7"/>
        <w:rPr>
          <w:b/>
          <w:kern w:val="0"/>
        </w:rPr>
      </w:pPr>
      <w:r>
        <w:rPr>
          <w:noProof/>
        </w:rPr>
        <w:lastRenderedPageBreak/>
        <w:drawing>
          <wp:inline distT="0" distB="0" distL="0" distR="0">
            <wp:extent cx="5579745" cy="3789711"/>
            <wp:effectExtent l="0" t="0" r="1905" b="1270"/>
            <wp:docPr id="14" name="图片 14" descr="图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图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9745" cy="3789711"/>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基础13. 限制文本框输入字符位数</w:t>
      </w:r>
    </w:p>
    <w:p w:rsidR="00B40E74" w:rsidRDefault="0052791C" w:rsidP="00131A57">
      <w:pPr>
        <w:pStyle w:val="af7"/>
        <w:rPr>
          <w:shd w:val="clear" w:color="auto" w:fill="FFFFFF"/>
        </w:rPr>
      </w:pPr>
      <w:r>
        <w:rPr>
          <w:shd w:val="clear" w:color="auto" w:fill="FFFFFF"/>
        </w:rPr>
        <w:t>在文本框属性中输入文本框的{最大长度}为指定长度的数字。（图1-14）</w:t>
      </w:r>
    </w:p>
    <w:p w:rsidR="0052791C" w:rsidRPr="00B40E74" w:rsidRDefault="00C813D5" w:rsidP="00B40E74">
      <w:pPr>
        <w:pStyle w:val="af7"/>
        <w:rPr>
          <w:b/>
          <w:kern w:val="0"/>
        </w:rPr>
      </w:pPr>
      <w:r>
        <w:rPr>
          <w:noProof/>
        </w:rPr>
        <w:drawing>
          <wp:inline distT="0" distB="0" distL="0" distR="0">
            <wp:extent cx="5579745" cy="2048057"/>
            <wp:effectExtent l="0" t="0" r="1905" b="9525"/>
            <wp:docPr id="15" name="图片 15" descr="图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图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9745" cy="2048057"/>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基础14. 设置文本框提示文字</w:t>
      </w:r>
    </w:p>
    <w:p w:rsidR="002C4E31" w:rsidRPr="002C4E31" w:rsidRDefault="002C4E31" w:rsidP="002C4E31">
      <w:pPr>
        <w:pStyle w:val="af7"/>
        <w:rPr>
          <w:kern w:val="0"/>
        </w:rPr>
      </w:pPr>
      <w:r w:rsidRPr="002C4E31">
        <w:rPr>
          <w:rFonts w:hint="eastAsia"/>
          <w:kern w:val="0"/>
        </w:rPr>
        <w:t>在文本框属性中输入文本框的{提示文字}。提示文字的字体、颜色、对齐方式等样式可以点击【提示样式】进行设置。（图1-15）</w:t>
      </w:r>
    </w:p>
    <w:p w:rsidR="002C4E31" w:rsidRPr="002C4E31" w:rsidRDefault="002C4E31" w:rsidP="002C4E31">
      <w:pPr>
        <w:pStyle w:val="af7"/>
        <w:rPr>
          <w:kern w:val="0"/>
        </w:rPr>
      </w:pPr>
      <w:r w:rsidRPr="002C4E31">
        <w:rPr>
          <w:rFonts w:hint="eastAsia"/>
          <w:kern w:val="0"/>
        </w:rPr>
        <w:t>提示文字设置包含{隐藏提示触发}选项，其中：</w:t>
      </w:r>
    </w:p>
    <w:p w:rsidR="002C4E31" w:rsidRPr="002C4E31" w:rsidRDefault="002C4E31" w:rsidP="00131A57">
      <w:pPr>
        <w:pStyle w:val="af7"/>
      </w:pPr>
      <w:r w:rsidRPr="002C4E31">
        <w:rPr>
          <w:rFonts w:hint="eastAsia"/>
        </w:rPr>
        <w:t>输入：指用户开始输入时提示文字才消失。</w:t>
      </w:r>
    </w:p>
    <w:p w:rsidR="00B40E74" w:rsidRDefault="002C4E31" w:rsidP="002C4E31">
      <w:pPr>
        <w:pStyle w:val="af7"/>
        <w:rPr>
          <w:kern w:val="0"/>
        </w:rPr>
      </w:pPr>
      <w:r w:rsidRPr="002C4E31">
        <w:rPr>
          <w:rFonts w:hint="eastAsia"/>
          <w:kern w:val="0"/>
        </w:rPr>
        <w:t>获取焦点：指光标进入文本框时提示文字即消失。</w:t>
      </w:r>
    </w:p>
    <w:p w:rsidR="001E4771" w:rsidRPr="002C4E31" w:rsidRDefault="000C3F4B" w:rsidP="002C4E31">
      <w:pPr>
        <w:pStyle w:val="af7"/>
        <w:rPr>
          <w:kern w:val="0"/>
        </w:rPr>
      </w:pPr>
      <w:r>
        <w:rPr>
          <w:noProof/>
        </w:rPr>
        <w:lastRenderedPageBreak/>
        <w:drawing>
          <wp:inline distT="0" distB="0" distL="0" distR="0">
            <wp:extent cx="5579745" cy="2622001"/>
            <wp:effectExtent l="0" t="0" r="1905" b="6985"/>
            <wp:docPr id="16" name="图片 16" descr="图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图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9745" cy="2622001"/>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基础15. 设置文本框回车触发事件</w:t>
      </w:r>
    </w:p>
    <w:p w:rsidR="00B40E74" w:rsidRDefault="00652633" w:rsidP="00131A57">
      <w:pPr>
        <w:pStyle w:val="af7"/>
      </w:pPr>
      <w:r w:rsidRPr="00652633">
        <w:rPr>
          <w:rFonts w:hint="eastAsia"/>
        </w:rPr>
        <w:t>文本框回车触发事件是指在文本框输入状态下按&lt;回车&gt;键，可以触发某个元件的【鼠标单击时】事件。只需在文本框属性中{提交按钮}的列表中选择相应的元件即可。（图1-16）</w:t>
      </w:r>
    </w:p>
    <w:p w:rsidR="00A62EF0" w:rsidRPr="00652633" w:rsidRDefault="009A0460" w:rsidP="00B40E74">
      <w:pPr>
        <w:pStyle w:val="af7"/>
        <w:rPr>
          <w:kern w:val="0"/>
        </w:rPr>
      </w:pPr>
      <w:r>
        <w:rPr>
          <w:noProof/>
        </w:rPr>
        <w:drawing>
          <wp:inline distT="0" distB="0" distL="0" distR="0">
            <wp:extent cx="5579745" cy="2781879"/>
            <wp:effectExtent l="0" t="0" r="1905" b="0"/>
            <wp:docPr id="17" name="图片 17" descr="图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图1-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9745" cy="2781879"/>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基础16. 设置元件鼠标移入的提示</w:t>
      </w:r>
    </w:p>
    <w:p w:rsidR="00B40E74" w:rsidRDefault="00CD11B9" w:rsidP="00131A57">
      <w:pPr>
        <w:pStyle w:val="af7"/>
        <w:rPr>
          <w:shd w:val="clear" w:color="auto" w:fill="FFFFFF"/>
        </w:rPr>
      </w:pPr>
      <w:r>
        <w:rPr>
          <w:shd w:val="clear" w:color="auto" w:fill="FFFFFF"/>
        </w:rPr>
        <w:t>在文本框属性中{元件提示}中输入提示内容即可。（图1-17）</w:t>
      </w:r>
    </w:p>
    <w:p w:rsidR="007E3E89" w:rsidRPr="00B40E74" w:rsidRDefault="003F14A9" w:rsidP="00B40E74">
      <w:pPr>
        <w:pStyle w:val="af7"/>
        <w:rPr>
          <w:b/>
          <w:kern w:val="0"/>
        </w:rPr>
      </w:pPr>
      <w:r>
        <w:rPr>
          <w:noProof/>
        </w:rPr>
        <w:lastRenderedPageBreak/>
        <w:drawing>
          <wp:inline distT="0" distB="0" distL="0" distR="0">
            <wp:extent cx="5579745" cy="2446135"/>
            <wp:effectExtent l="0" t="0" r="1905" b="0"/>
            <wp:docPr id="18" name="图片 18" descr="图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图1-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2446135"/>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基础17. 设置矩形为其他形状</w:t>
      </w:r>
    </w:p>
    <w:p w:rsidR="00B40E74" w:rsidRDefault="00642D1F" w:rsidP="00131A57">
      <w:pPr>
        <w:pStyle w:val="af7"/>
        <w:rPr>
          <w:shd w:val="clear" w:color="auto" w:fill="FFFFFF"/>
        </w:rPr>
      </w:pPr>
      <w:r>
        <w:rPr>
          <w:shd w:val="clear" w:color="auto" w:fill="FFFFFF"/>
        </w:rPr>
        <w:t>在画布中点击矩形右上方圆点图标即可打开形状列表，设置为其它形状。（图1-18）</w:t>
      </w:r>
    </w:p>
    <w:p w:rsidR="00642D1F" w:rsidRPr="00B40E74" w:rsidRDefault="002C161B" w:rsidP="00B40E74">
      <w:pPr>
        <w:pStyle w:val="af7"/>
        <w:rPr>
          <w:b/>
          <w:kern w:val="0"/>
        </w:rPr>
      </w:pPr>
      <w:r>
        <w:rPr>
          <w:noProof/>
        </w:rPr>
        <w:drawing>
          <wp:inline distT="0" distB="0" distL="0" distR="0">
            <wp:extent cx="5400675" cy="3019425"/>
            <wp:effectExtent l="0" t="0" r="9525" b="9525"/>
            <wp:docPr id="19" name="图片 19" descr="图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图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3019425"/>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基础18. 设置自定义形状</w:t>
      </w:r>
    </w:p>
    <w:p w:rsidR="00B40E74" w:rsidRDefault="005546FF" w:rsidP="00131A57">
      <w:pPr>
        <w:pStyle w:val="af7"/>
        <w:rPr>
          <w:shd w:val="clear" w:color="auto" w:fill="FFFFFF"/>
        </w:rPr>
      </w:pPr>
      <w:r>
        <w:rPr>
          <w:shd w:val="clear" w:color="auto" w:fill="FFFFFF"/>
        </w:rPr>
        <w:t>在形状上点击&lt;鼠标右键&gt;，在菜单中选择【转换为自定义形状】，即可对形状进行编辑。也可以通过点击形状右上角的圆点图标，在打开的形状选择列表中选择【转换为自定义形状】（图1-18）。具体的编辑操作见图1-19中的标注。</w:t>
      </w:r>
    </w:p>
    <w:p w:rsidR="00D95ED9" w:rsidRPr="00B40E74" w:rsidRDefault="00D95ED9" w:rsidP="00B40E74">
      <w:pPr>
        <w:pStyle w:val="af7"/>
        <w:rPr>
          <w:b/>
          <w:kern w:val="0"/>
        </w:rPr>
      </w:pPr>
      <w:r>
        <w:rPr>
          <w:noProof/>
        </w:rPr>
        <w:lastRenderedPageBreak/>
        <w:drawing>
          <wp:inline distT="0" distB="0" distL="0" distR="0">
            <wp:extent cx="5579745" cy="3737887"/>
            <wp:effectExtent l="0" t="0" r="1905" b="0"/>
            <wp:docPr id="20" name="图片 20" descr="图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图1-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9745" cy="3737887"/>
                    </a:xfrm>
                    <a:prstGeom prst="rect">
                      <a:avLst/>
                    </a:prstGeom>
                    <a:noFill/>
                    <a:ln>
                      <a:noFill/>
                    </a:ln>
                  </pic:spPr>
                </pic:pic>
              </a:graphicData>
            </a:graphic>
          </wp:inline>
        </w:drawing>
      </w:r>
    </w:p>
    <w:p w:rsidR="00B40E74" w:rsidRPr="00B40E74" w:rsidRDefault="00B40E74" w:rsidP="00B40E74">
      <w:pPr>
        <w:pStyle w:val="af7"/>
        <w:ind w:firstLine="482"/>
        <w:rPr>
          <w:b/>
          <w:kern w:val="0"/>
        </w:rPr>
      </w:pPr>
      <w:r w:rsidRPr="00B40E74">
        <w:rPr>
          <w:rFonts w:hint="eastAsia"/>
          <w:b/>
          <w:kern w:val="0"/>
        </w:rPr>
        <w:t>基础19. 设置形状水平/垂直翻转</w:t>
      </w:r>
    </w:p>
    <w:p w:rsidR="00B40E74" w:rsidRDefault="00C54C25" w:rsidP="00131A57">
      <w:pPr>
        <w:pStyle w:val="af7"/>
        <w:rPr>
          <w:shd w:val="clear" w:color="auto" w:fill="FFFFFF"/>
        </w:rPr>
      </w:pPr>
      <w:r>
        <w:rPr>
          <w:shd w:val="clear" w:color="auto" w:fill="FFFFFF"/>
        </w:rPr>
        <w:t>在形状的属性中可以对形状进行【水平翻转】和【垂直翻转】的操作。（图1-20）</w:t>
      </w:r>
    </w:p>
    <w:p w:rsidR="00161617" w:rsidRPr="00B40E74" w:rsidRDefault="00161617" w:rsidP="00B40E74">
      <w:pPr>
        <w:pStyle w:val="af7"/>
        <w:rPr>
          <w:b/>
          <w:kern w:val="0"/>
        </w:rPr>
      </w:pPr>
      <w:r>
        <w:rPr>
          <w:noProof/>
        </w:rPr>
        <w:drawing>
          <wp:inline distT="0" distB="0" distL="0" distR="0">
            <wp:extent cx="5579745" cy="3146112"/>
            <wp:effectExtent l="0" t="0" r="1905" b="0"/>
            <wp:docPr id="21" name="图片 21" descr="图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图1-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9745" cy="3146112"/>
                    </a:xfrm>
                    <a:prstGeom prst="rect">
                      <a:avLst/>
                    </a:prstGeom>
                    <a:noFill/>
                    <a:ln>
                      <a:noFill/>
                    </a:ln>
                  </pic:spPr>
                </pic:pic>
              </a:graphicData>
            </a:graphic>
          </wp:inline>
        </w:drawing>
      </w:r>
    </w:p>
    <w:p w:rsidR="00B40E74" w:rsidRDefault="00B40E74" w:rsidP="00B40E74">
      <w:pPr>
        <w:pStyle w:val="af7"/>
        <w:spacing w:line="240" w:lineRule="auto"/>
        <w:ind w:firstLine="482"/>
        <w:rPr>
          <w:b/>
          <w:kern w:val="0"/>
        </w:rPr>
      </w:pPr>
      <w:r w:rsidRPr="00B40E74">
        <w:rPr>
          <w:rFonts w:hint="eastAsia"/>
          <w:b/>
          <w:kern w:val="0"/>
        </w:rPr>
        <w:t>基础20. 设置列表框的内容</w:t>
      </w:r>
    </w:p>
    <w:p w:rsidR="008A616F" w:rsidRDefault="008A616F" w:rsidP="00D072FB">
      <w:pPr>
        <w:pStyle w:val="af7"/>
      </w:pPr>
      <w:r w:rsidRPr="00D072FB">
        <w:t>下拉列表框与列表框都可以设置内容-列表项。可以通过【属性】-【列表项】的选项来设置，也可以通过鼠标双击元件进行设置。（图1-21）</w:t>
      </w:r>
    </w:p>
    <w:p w:rsidR="0084438C" w:rsidRDefault="006500C6" w:rsidP="00D072FB">
      <w:pPr>
        <w:pStyle w:val="af7"/>
      </w:pPr>
      <w:r>
        <w:rPr>
          <w:noProof/>
        </w:rPr>
        <w:lastRenderedPageBreak/>
        <w:drawing>
          <wp:inline distT="0" distB="0" distL="0" distR="0">
            <wp:extent cx="5579745" cy="2556011"/>
            <wp:effectExtent l="0" t="0" r="1905" b="0"/>
            <wp:docPr id="22" name="图片 22" descr="图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图1-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9745" cy="2556011"/>
                    </a:xfrm>
                    <a:prstGeom prst="rect">
                      <a:avLst/>
                    </a:prstGeom>
                    <a:noFill/>
                    <a:ln>
                      <a:noFill/>
                    </a:ln>
                  </pic:spPr>
                </pic:pic>
              </a:graphicData>
            </a:graphic>
          </wp:inline>
        </w:drawing>
      </w:r>
      <w:bookmarkStart w:id="0" w:name="_GoBack"/>
      <w:bookmarkEnd w:id="0"/>
    </w:p>
    <w:sectPr w:rsidR="0084438C" w:rsidSect="00F92ED7">
      <w:footerReference w:type="default" r:id="rId28"/>
      <w:pgSz w:w="11906" w:h="16838" w:code="9"/>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E5" w:rsidRDefault="00961AE5">
      <w:r>
        <w:separator/>
      </w:r>
    </w:p>
  </w:endnote>
  <w:endnote w:type="continuationSeparator" w:id="0">
    <w:p w:rsidR="00961AE5" w:rsidRDefault="0096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98" w:rsidRPr="008361C0" w:rsidRDefault="00214C98" w:rsidP="00A850E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E5" w:rsidRDefault="00961AE5">
      <w:r>
        <w:separator/>
      </w:r>
    </w:p>
  </w:footnote>
  <w:footnote w:type="continuationSeparator" w:id="0">
    <w:p w:rsidR="00961AE5" w:rsidRDefault="0096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51E64"/>
    <w:multiLevelType w:val="hybridMultilevel"/>
    <w:tmpl w:val="41245792"/>
    <w:lvl w:ilvl="0" w:tplc="68F287B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3DF34ED"/>
    <w:multiLevelType w:val="hybridMultilevel"/>
    <w:tmpl w:val="9B0453C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C383BC1"/>
    <w:multiLevelType w:val="hybridMultilevel"/>
    <w:tmpl w:val="07A81082"/>
    <w:lvl w:ilvl="0" w:tplc="A0902650">
      <w:start w:val="1"/>
      <w:numFmt w:val="japaneseCounting"/>
      <w:lvlText w:val="%1、"/>
      <w:lvlJc w:val="left"/>
      <w:pPr>
        <w:tabs>
          <w:tab w:val="num" w:pos="840"/>
        </w:tabs>
        <w:ind w:left="840" w:hanging="4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5144623B"/>
    <w:multiLevelType w:val="multilevel"/>
    <w:tmpl w:val="4E9AFC6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AD"/>
    <w:rsid w:val="00003BAB"/>
    <w:rsid w:val="00005917"/>
    <w:rsid w:val="0001141F"/>
    <w:rsid w:val="000217F3"/>
    <w:rsid w:val="0002452E"/>
    <w:rsid w:val="0003014D"/>
    <w:rsid w:val="00031A90"/>
    <w:rsid w:val="00032216"/>
    <w:rsid w:val="00043399"/>
    <w:rsid w:val="00044AF2"/>
    <w:rsid w:val="000452B7"/>
    <w:rsid w:val="00050C3E"/>
    <w:rsid w:val="00050D98"/>
    <w:rsid w:val="00051308"/>
    <w:rsid w:val="000540E5"/>
    <w:rsid w:val="00054979"/>
    <w:rsid w:val="00062AE6"/>
    <w:rsid w:val="000646BC"/>
    <w:rsid w:val="00065C58"/>
    <w:rsid w:val="00074DE1"/>
    <w:rsid w:val="000754AE"/>
    <w:rsid w:val="00077B0A"/>
    <w:rsid w:val="0008019E"/>
    <w:rsid w:val="0008070E"/>
    <w:rsid w:val="0008486D"/>
    <w:rsid w:val="00085BDC"/>
    <w:rsid w:val="00085CFB"/>
    <w:rsid w:val="00093224"/>
    <w:rsid w:val="000959FF"/>
    <w:rsid w:val="000A2D7C"/>
    <w:rsid w:val="000A544B"/>
    <w:rsid w:val="000B0D47"/>
    <w:rsid w:val="000B0D95"/>
    <w:rsid w:val="000B5C4F"/>
    <w:rsid w:val="000C1F6A"/>
    <w:rsid w:val="000C3F4B"/>
    <w:rsid w:val="000C49B4"/>
    <w:rsid w:val="000C670F"/>
    <w:rsid w:val="000C6CB8"/>
    <w:rsid w:val="000C71EE"/>
    <w:rsid w:val="000C7707"/>
    <w:rsid w:val="000D17E6"/>
    <w:rsid w:val="000D19AD"/>
    <w:rsid w:val="000D5BF2"/>
    <w:rsid w:val="000D6B9F"/>
    <w:rsid w:val="000E10C3"/>
    <w:rsid w:val="000E1F40"/>
    <w:rsid w:val="000E2441"/>
    <w:rsid w:val="000E47A2"/>
    <w:rsid w:val="000E51FF"/>
    <w:rsid w:val="000E5216"/>
    <w:rsid w:val="000E5833"/>
    <w:rsid w:val="000F28FE"/>
    <w:rsid w:val="000F49D7"/>
    <w:rsid w:val="00105F23"/>
    <w:rsid w:val="001102FD"/>
    <w:rsid w:val="001111E2"/>
    <w:rsid w:val="00112194"/>
    <w:rsid w:val="00113B41"/>
    <w:rsid w:val="00114D5E"/>
    <w:rsid w:val="00114E77"/>
    <w:rsid w:val="00115A90"/>
    <w:rsid w:val="00115BAF"/>
    <w:rsid w:val="0012164B"/>
    <w:rsid w:val="00131A57"/>
    <w:rsid w:val="0013394A"/>
    <w:rsid w:val="00134B74"/>
    <w:rsid w:val="00136443"/>
    <w:rsid w:val="0014352B"/>
    <w:rsid w:val="001455DC"/>
    <w:rsid w:val="00146371"/>
    <w:rsid w:val="00146694"/>
    <w:rsid w:val="0014689B"/>
    <w:rsid w:val="00161617"/>
    <w:rsid w:val="001713AB"/>
    <w:rsid w:val="00174873"/>
    <w:rsid w:val="00174AE8"/>
    <w:rsid w:val="00176D2E"/>
    <w:rsid w:val="0017751B"/>
    <w:rsid w:val="00177B6C"/>
    <w:rsid w:val="00177CF7"/>
    <w:rsid w:val="0018149C"/>
    <w:rsid w:val="00184E75"/>
    <w:rsid w:val="001901A5"/>
    <w:rsid w:val="0019143E"/>
    <w:rsid w:val="0019186D"/>
    <w:rsid w:val="00196E04"/>
    <w:rsid w:val="00197F99"/>
    <w:rsid w:val="001A0582"/>
    <w:rsid w:val="001A2E6D"/>
    <w:rsid w:val="001A7EC8"/>
    <w:rsid w:val="001B0E89"/>
    <w:rsid w:val="001B17E0"/>
    <w:rsid w:val="001B74F5"/>
    <w:rsid w:val="001C16A1"/>
    <w:rsid w:val="001C21AD"/>
    <w:rsid w:val="001C33B9"/>
    <w:rsid w:val="001C481F"/>
    <w:rsid w:val="001C5765"/>
    <w:rsid w:val="001C6C04"/>
    <w:rsid w:val="001D188D"/>
    <w:rsid w:val="001D1986"/>
    <w:rsid w:val="001E16D2"/>
    <w:rsid w:val="001E3F46"/>
    <w:rsid w:val="001E4771"/>
    <w:rsid w:val="001E50B7"/>
    <w:rsid w:val="001F2CBF"/>
    <w:rsid w:val="001F4F13"/>
    <w:rsid w:val="001F5465"/>
    <w:rsid w:val="001F6C75"/>
    <w:rsid w:val="001F7085"/>
    <w:rsid w:val="00202997"/>
    <w:rsid w:val="00203F2F"/>
    <w:rsid w:val="0021133C"/>
    <w:rsid w:val="002144FF"/>
    <w:rsid w:val="00214C98"/>
    <w:rsid w:val="002221EC"/>
    <w:rsid w:val="00224468"/>
    <w:rsid w:val="00224AAE"/>
    <w:rsid w:val="002362E7"/>
    <w:rsid w:val="0024272C"/>
    <w:rsid w:val="00242981"/>
    <w:rsid w:val="0024583B"/>
    <w:rsid w:val="0024725B"/>
    <w:rsid w:val="00252CA2"/>
    <w:rsid w:val="0026424B"/>
    <w:rsid w:val="002647B2"/>
    <w:rsid w:val="00265374"/>
    <w:rsid w:val="00265B84"/>
    <w:rsid w:val="00266338"/>
    <w:rsid w:val="0026785F"/>
    <w:rsid w:val="00267C42"/>
    <w:rsid w:val="00271CF4"/>
    <w:rsid w:val="00271ECF"/>
    <w:rsid w:val="002735F3"/>
    <w:rsid w:val="00273887"/>
    <w:rsid w:val="0027399D"/>
    <w:rsid w:val="00281835"/>
    <w:rsid w:val="00287AD0"/>
    <w:rsid w:val="00290BC6"/>
    <w:rsid w:val="002974AE"/>
    <w:rsid w:val="0029781D"/>
    <w:rsid w:val="002A0D04"/>
    <w:rsid w:val="002A1052"/>
    <w:rsid w:val="002A742D"/>
    <w:rsid w:val="002B4CAF"/>
    <w:rsid w:val="002B57F2"/>
    <w:rsid w:val="002B5AF3"/>
    <w:rsid w:val="002C019E"/>
    <w:rsid w:val="002C0F8C"/>
    <w:rsid w:val="002C1417"/>
    <w:rsid w:val="002C161B"/>
    <w:rsid w:val="002C4E31"/>
    <w:rsid w:val="002D7A4F"/>
    <w:rsid w:val="002E1195"/>
    <w:rsid w:val="002E4B84"/>
    <w:rsid w:val="002E7E70"/>
    <w:rsid w:val="002E7F2A"/>
    <w:rsid w:val="002F243C"/>
    <w:rsid w:val="002F4AED"/>
    <w:rsid w:val="00301B11"/>
    <w:rsid w:val="0030291F"/>
    <w:rsid w:val="00306215"/>
    <w:rsid w:val="00307AF8"/>
    <w:rsid w:val="00307C6C"/>
    <w:rsid w:val="00317179"/>
    <w:rsid w:val="00322513"/>
    <w:rsid w:val="00326911"/>
    <w:rsid w:val="003276A5"/>
    <w:rsid w:val="003308EB"/>
    <w:rsid w:val="00331C21"/>
    <w:rsid w:val="00333915"/>
    <w:rsid w:val="00335295"/>
    <w:rsid w:val="00336FF5"/>
    <w:rsid w:val="00340A33"/>
    <w:rsid w:val="003411B0"/>
    <w:rsid w:val="00341D06"/>
    <w:rsid w:val="00345354"/>
    <w:rsid w:val="00347F22"/>
    <w:rsid w:val="00354368"/>
    <w:rsid w:val="00356B17"/>
    <w:rsid w:val="00361CE0"/>
    <w:rsid w:val="003633D1"/>
    <w:rsid w:val="00365BC0"/>
    <w:rsid w:val="003700DD"/>
    <w:rsid w:val="00370108"/>
    <w:rsid w:val="00370B94"/>
    <w:rsid w:val="003756C0"/>
    <w:rsid w:val="00376925"/>
    <w:rsid w:val="00377872"/>
    <w:rsid w:val="00377FAC"/>
    <w:rsid w:val="00383529"/>
    <w:rsid w:val="00384530"/>
    <w:rsid w:val="00384EE7"/>
    <w:rsid w:val="00385394"/>
    <w:rsid w:val="0038787E"/>
    <w:rsid w:val="00387E13"/>
    <w:rsid w:val="00390694"/>
    <w:rsid w:val="00392AF9"/>
    <w:rsid w:val="00397FAD"/>
    <w:rsid w:val="003A2AA2"/>
    <w:rsid w:val="003A54E9"/>
    <w:rsid w:val="003A641B"/>
    <w:rsid w:val="003B22A0"/>
    <w:rsid w:val="003B4F65"/>
    <w:rsid w:val="003B5728"/>
    <w:rsid w:val="003B77CA"/>
    <w:rsid w:val="003C3C6D"/>
    <w:rsid w:val="003D5EEC"/>
    <w:rsid w:val="003D65DF"/>
    <w:rsid w:val="003D758C"/>
    <w:rsid w:val="003E52DF"/>
    <w:rsid w:val="003E7903"/>
    <w:rsid w:val="003F057F"/>
    <w:rsid w:val="003F084C"/>
    <w:rsid w:val="003F14A9"/>
    <w:rsid w:val="003F4456"/>
    <w:rsid w:val="003F5292"/>
    <w:rsid w:val="003F61B8"/>
    <w:rsid w:val="00401FEC"/>
    <w:rsid w:val="0040338D"/>
    <w:rsid w:val="00415BBF"/>
    <w:rsid w:val="00421EF8"/>
    <w:rsid w:val="00422184"/>
    <w:rsid w:val="004244A9"/>
    <w:rsid w:val="00430887"/>
    <w:rsid w:val="00432839"/>
    <w:rsid w:val="00433E75"/>
    <w:rsid w:val="004504CF"/>
    <w:rsid w:val="00453016"/>
    <w:rsid w:val="0045505A"/>
    <w:rsid w:val="004557BA"/>
    <w:rsid w:val="004666A0"/>
    <w:rsid w:val="00467C11"/>
    <w:rsid w:val="004702F8"/>
    <w:rsid w:val="004702FA"/>
    <w:rsid w:val="00474D39"/>
    <w:rsid w:val="00483656"/>
    <w:rsid w:val="00485B6B"/>
    <w:rsid w:val="004936FB"/>
    <w:rsid w:val="0049420F"/>
    <w:rsid w:val="00495EDF"/>
    <w:rsid w:val="004A032F"/>
    <w:rsid w:val="004A1D2E"/>
    <w:rsid w:val="004A24CE"/>
    <w:rsid w:val="004A2E8E"/>
    <w:rsid w:val="004A40CE"/>
    <w:rsid w:val="004A7D28"/>
    <w:rsid w:val="004B12F8"/>
    <w:rsid w:val="004B13F7"/>
    <w:rsid w:val="004B5F17"/>
    <w:rsid w:val="004B764B"/>
    <w:rsid w:val="004C4CB3"/>
    <w:rsid w:val="004C5583"/>
    <w:rsid w:val="004D08F6"/>
    <w:rsid w:val="004D5975"/>
    <w:rsid w:val="004D6872"/>
    <w:rsid w:val="004E02EB"/>
    <w:rsid w:val="004E0FB4"/>
    <w:rsid w:val="004E1696"/>
    <w:rsid w:val="004E264C"/>
    <w:rsid w:val="004E292E"/>
    <w:rsid w:val="004E2DAA"/>
    <w:rsid w:val="004E3F2C"/>
    <w:rsid w:val="004E4033"/>
    <w:rsid w:val="004E7DC3"/>
    <w:rsid w:val="004F3F4D"/>
    <w:rsid w:val="004F5716"/>
    <w:rsid w:val="004F6AE6"/>
    <w:rsid w:val="004F7274"/>
    <w:rsid w:val="00511185"/>
    <w:rsid w:val="005120F2"/>
    <w:rsid w:val="00512E64"/>
    <w:rsid w:val="00513924"/>
    <w:rsid w:val="005211B7"/>
    <w:rsid w:val="005212BB"/>
    <w:rsid w:val="005219CF"/>
    <w:rsid w:val="00522E6D"/>
    <w:rsid w:val="0052430E"/>
    <w:rsid w:val="00527137"/>
    <w:rsid w:val="0052791C"/>
    <w:rsid w:val="005302D3"/>
    <w:rsid w:val="0053417E"/>
    <w:rsid w:val="00535428"/>
    <w:rsid w:val="00537337"/>
    <w:rsid w:val="0054069E"/>
    <w:rsid w:val="00540D3C"/>
    <w:rsid w:val="00544DA9"/>
    <w:rsid w:val="005456F9"/>
    <w:rsid w:val="0055028B"/>
    <w:rsid w:val="005546FF"/>
    <w:rsid w:val="005551D5"/>
    <w:rsid w:val="00556DCB"/>
    <w:rsid w:val="00557B82"/>
    <w:rsid w:val="00557C1D"/>
    <w:rsid w:val="00563031"/>
    <w:rsid w:val="0056550A"/>
    <w:rsid w:val="0057182F"/>
    <w:rsid w:val="00572376"/>
    <w:rsid w:val="00572DB8"/>
    <w:rsid w:val="00573224"/>
    <w:rsid w:val="005756C9"/>
    <w:rsid w:val="00576C91"/>
    <w:rsid w:val="00577690"/>
    <w:rsid w:val="00580A19"/>
    <w:rsid w:val="00592674"/>
    <w:rsid w:val="00594A00"/>
    <w:rsid w:val="00595538"/>
    <w:rsid w:val="005A0D9D"/>
    <w:rsid w:val="005A1871"/>
    <w:rsid w:val="005A1B28"/>
    <w:rsid w:val="005A5360"/>
    <w:rsid w:val="005A7162"/>
    <w:rsid w:val="005A7C97"/>
    <w:rsid w:val="005B0390"/>
    <w:rsid w:val="005B050D"/>
    <w:rsid w:val="005B1E0B"/>
    <w:rsid w:val="005B4641"/>
    <w:rsid w:val="005B549D"/>
    <w:rsid w:val="005B5C6E"/>
    <w:rsid w:val="005C2790"/>
    <w:rsid w:val="005C3144"/>
    <w:rsid w:val="005C6947"/>
    <w:rsid w:val="005D1B30"/>
    <w:rsid w:val="005D2076"/>
    <w:rsid w:val="005D2948"/>
    <w:rsid w:val="005D3F66"/>
    <w:rsid w:val="005E2094"/>
    <w:rsid w:val="005E688A"/>
    <w:rsid w:val="005E7793"/>
    <w:rsid w:val="005E7953"/>
    <w:rsid w:val="005E7EB6"/>
    <w:rsid w:val="005F2C1E"/>
    <w:rsid w:val="00600F42"/>
    <w:rsid w:val="00602D1F"/>
    <w:rsid w:val="0060595B"/>
    <w:rsid w:val="00606E69"/>
    <w:rsid w:val="00607AAC"/>
    <w:rsid w:val="00612E7D"/>
    <w:rsid w:val="00615645"/>
    <w:rsid w:val="00615B1A"/>
    <w:rsid w:val="00621111"/>
    <w:rsid w:val="0062214B"/>
    <w:rsid w:val="0062752D"/>
    <w:rsid w:val="00632AFC"/>
    <w:rsid w:val="00640D8B"/>
    <w:rsid w:val="00642D1F"/>
    <w:rsid w:val="00645EC8"/>
    <w:rsid w:val="00646B7C"/>
    <w:rsid w:val="00647AAF"/>
    <w:rsid w:val="006500C6"/>
    <w:rsid w:val="006521EB"/>
    <w:rsid w:val="00652633"/>
    <w:rsid w:val="00652AF2"/>
    <w:rsid w:val="00652FFE"/>
    <w:rsid w:val="0066192E"/>
    <w:rsid w:val="00662BA3"/>
    <w:rsid w:val="006630BE"/>
    <w:rsid w:val="0066589A"/>
    <w:rsid w:val="00672D32"/>
    <w:rsid w:val="00674CCD"/>
    <w:rsid w:val="00677E6C"/>
    <w:rsid w:val="0068368B"/>
    <w:rsid w:val="00683E77"/>
    <w:rsid w:val="0068469E"/>
    <w:rsid w:val="00692908"/>
    <w:rsid w:val="0069568C"/>
    <w:rsid w:val="00697FEC"/>
    <w:rsid w:val="006A06DA"/>
    <w:rsid w:val="006A2F0A"/>
    <w:rsid w:val="006A34AD"/>
    <w:rsid w:val="006A37FB"/>
    <w:rsid w:val="006A7E69"/>
    <w:rsid w:val="006B142C"/>
    <w:rsid w:val="006B362E"/>
    <w:rsid w:val="006B3BAD"/>
    <w:rsid w:val="006C5731"/>
    <w:rsid w:val="006C699D"/>
    <w:rsid w:val="006C77A8"/>
    <w:rsid w:val="006D3799"/>
    <w:rsid w:val="006E0538"/>
    <w:rsid w:val="006E4CAC"/>
    <w:rsid w:val="006E5E29"/>
    <w:rsid w:val="006E62CC"/>
    <w:rsid w:val="006E6A52"/>
    <w:rsid w:val="006E747D"/>
    <w:rsid w:val="006F15DF"/>
    <w:rsid w:val="006F178F"/>
    <w:rsid w:val="006F2AF5"/>
    <w:rsid w:val="006F3D69"/>
    <w:rsid w:val="006F5066"/>
    <w:rsid w:val="006F55B9"/>
    <w:rsid w:val="00701CBB"/>
    <w:rsid w:val="00701D49"/>
    <w:rsid w:val="00703BE9"/>
    <w:rsid w:val="00714BDD"/>
    <w:rsid w:val="00715C76"/>
    <w:rsid w:val="007168F0"/>
    <w:rsid w:val="00717B45"/>
    <w:rsid w:val="00722C7A"/>
    <w:rsid w:val="00723245"/>
    <w:rsid w:val="007237E7"/>
    <w:rsid w:val="0072495D"/>
    <w:rsid w:val="00724EF3"/>
    <w:rsid w:val="00726A93"/>
    <w:rsid w:val="00733273"/>
    <w:rsid w:val="007335E4"/>
    <w:rsid w:val="00735524"/>
    <w:rsid w:val="00735945"/>
    <w:rsid w:val="00736DFF"/>
    <w:rsid w:val="007438CE"/>
    <w:rsid w:val="00743BC2"/>
    <w:rsid w:val="007442F8"/>
    <w:rsid w:val="00745A12"/>
    <w:rsid w:val="00745A2A"/>
    <w:rsid w:val="00747397"/>
    <w:rsid w:val="0075022C"/>
    <w:rsid w:val="0075060A"/>
    <w:rsid w:val="007536E4"/>
    <w:rsid w:val="00753C08"/>
    <w:rsid w:val="00755377"/>
    <w:rsid w:val="007605DA"/>
    <w:rsid w:val="00761228"/>
    <w:rsid w:val="00762D6B"/>
    <w:rsid w:val="00763FEA"/>
    <w:rsid w:val="00766A63"/>
    <w:rsid w:val="00767F80"/>
    <w:rsid w:val="00773666"/>
    <w:rsid w:val="007754B1"/>
    <w:rsid w:val="0077787D"/>
    <w:rsid w:val="007805DB"/>
    <w:rsid w:val="007863A8"/>
    <w:rsid w:val="00790386"/>
    <w:rsid w:val="007914FF"/>
    <w:rsid w:val="00794255"/>
    <w:rsid w:val="007B3AF2"/>
    <w:rsid w:val="007B3F16"/>
    <w:rsid w:val="007B7320"/>
    <w:rsid w:val="007B7E78"/>
    <w:rsid w:val="007C1353"/>
    <w:rsid w:val="007C3B87"/>
    <w:rsid w:val="007C616F"/>
    <w:rsid w:val="007C731D"/>
    <w:rsid w:val="007C7969"/>
    <w:rsid w:val="007D0732"/>
    <w:rsid w:val="007D2AEE"/>
    <w:rsid w:val="007D4ACA"/>
    <w:rsid w:val="007D5631"/>
    <w:rsid w:val="007E0831"/>
    <w:rsid w:val="007E12DB"/>
    <w:rsid w:val="007E201A"/>
    <w:rsid w:val="007E27E5"/>
    <w:rsid w:val="007E3E89"/>
    <w:rsid w:val="007E4698"/>
    <w:rsid w:val="007E4895"/>
    <w:rsid w:val="007E659A"/>
    <w:rsid w:val="007E763D"/>
    <w:rsid w:val="007F333C"/>
    <w:rsid w:val="007F349D"/>
    <w:rsid w:val="007F4D75"/>
    <w:rsid w:val="0080344A"/>
    <w:rsid w:val="00804D0C"/>
    <w:rsid w:val="00813A8A"/>
    <w:rsid w:val="00816B31"/>
    <w:rsid w:val="00817520"/>
    <w:rsid w:val="008227E3"/>
    <w:rsid w:val="00823CDD"/>
    <w:rsid w:val="00824785"/>
    <w:rsid w:val="0083047C"/>
    <w:rsid w:val="00830AB7"/>
    <w:rsid w:val="008327A1"/>
    <w:rsid w:val="008379A1"/>
    <w:rsid w:val="0084438C"/>
    <w:rsid w:val="00844C75"/>
    <w:rsid w:val="00846E6C"/>
    <w:rsid w:val="00853E7C"/>
    <w:rsid w:val="00861CF5"/>
    <w:rsid w:val="00863CF9"/>
    <w:rsid w:val="00864F7D"/>
    <w:rsid w:val="0087266B"/>
    <w:rsid w:val="008731C1"/>
    <w:rsid w:val="00874DD5"/>
    <w:rsid w:val="00881DC5"/>
    <w:rsid w:val="008825E9"/>
    <w:rsid w:val="0088693E"/>
    <w:rsid w:val="00891859"/>
    <w:rsid w:val="0089399B"/>
    <w:rsid w:val="00893B6A"/>
    <w:rsid w:val="00894147"/>
    <w:rsid w:val="00894FEA"/>
    <w:rsid w:val="0089547D"/>
    <w:rsid w:val="008A209C"/>
    <w:rsid w:val="008A3311"/>
    <w:rsid w:val="008A4886"/>
    <w:rsid w:val="008A616F"/>
    <w:rsid w:val="008B0B0A"/>
    <w:rsid w:val="008B1BAD"/>
    <w:rsid w:val="008B2036"/>
    <w:rsid w:val="008B3D33"/>
    <w:rsid w:val="008B45E5"/>
    <w:rsid w:val="008B47F8"/>
    <w:rsid w:val="008B4D3C"/>
    <w:rsid w:val="008B7D65"/>
    <w:rsid w:val="008C5490"/>
    <w:rsid w:val="008C6352"/>
    <w:rsid w:val="008C63AE"/>
    <w:rsid w:val="008C7E1B"/>
    <w:rsid w:val="008D7C41"/>
    <w:rsid w:val="008E0A59"/>
    <w:rsid w:val="008E1804"/>
    <w:rsid w:val="008E212E"/>
    <w:rsid w:val="008E65E3"/>
    <w:rsid w:val="008E6CB3"/>
    <w:rsid w:val="008E6FDF"/>
    <w:rsid w:val="008F169D"/>
    <w:rsid w:val="008F7946"/>
    <w:rsid w:val="00902EBB"/>
    <w:rsid w:val="00905C33"/>
    <w:rsid w:val="00905CDD"/>
    <w:rsid w:val="00906749"/>
    <w:rsid w:val="00913EEE"/>
    <w:rsid w:val="00922958"/>
    <w:rsid w:val="00923860"/>
    <w:rsid w:val="00926A26"/>
    <w:rsid w:val="00926C2E"/>
    <w:rsid w:val="009367E3"/>
    <w:rsid w:val="00937261"/>
    <w:rsid w:val="009376F6"/>
    <w:rsid w:val="00943BB3"/>
    <w:rsid w:val="00961AE5"/>
    <w:rsid w:val="00962A83"/>
    <w:rsid w:val="0096374B"/>
    <w:rsid w:val="0096374E"/>
    <w:rsid w:val="0096781F"/>
    <w:rsid w:val="009717C3"/>
    <w:rsid w:val="00980555"/>
    <w:rsid w:val="0098390D"/>
    <w:rsid w:val="00985B7F"/>
    <w:rsid w:val="009862EE"/>
    <w:rsid w:val="009928AA"/>
    <w:rsid w:val="00997F56"/>
    <w:rsid w:val="009A0460"/>
    <w:rsid w:val="009A1EE2"/>
    <w:rsid w:val="009A2EB6"/>
    <w:rsid w:val="009A40F9"/>
    <w:rsid w:val="009A68E4"/>
    <w:rsid w:val="009B0FCD"/>
    <w:rsid w:val="009B1D22"/>
    <w:rsid w:val="009B7B5A"/>
    <w:rsid w:val="009C1E78"/>
    <w:rsid w:val="009C2353"/>
    <w:rsid w:val="009C4C19"/>
    <w:rsid w:val="009C653C"/>
    <w:rsid w:val="009D14FA"/>
    <w:rsid w:val="009D26CB"/>
    <w:rsid w:val="009E3169"/>
    <w:rsid w:val="009E35DD"/>
    <w:rsid w:val="009E5012"/>
    <w:rsid w:val="009E7CAF"/>
    <w:rsid w:val="009F31B9"/>
    <w:rsid w:val="009F4F54"/>
    <w:rsid w:val="009F7EF1"/>
    <w:rsid w:val="00A003E6"/>
    <w:rsid w:val="00A00C4F"/>
    <w:rsid w:val="00A04B61"/>
    <w:rsid w:val="00A07CBC"/>
    <w:rsid w:val="00A14E6C"/>
    <w:rsid w:val="00A15D1A"/>
    <w:rsid w:val="00A2537D"/>
    <w:rsid w:val="00A25CAA"/>
    <w:rsid w:val="00A3040A"/>
    <w:rsid w:val="00A3081B"/>
    <w:rsid w:val="00A31BAB"/>
    <w:rsid w:val="00A35718"/>
    <w:rsid w:val="00A46B5C"/>
    <w:rsid w:val="00A50175"/>
    <w:rsid w:val="00A50DE7"/>
    <w:rsid w:val="00A517BC"/>
    <w:rsid w:val="00A56605"/>
    <w:rsid w:val="00A6161B"/>
    <w:rsid w:val="00A62EF0"/>
    <w:rsid w:val="00A6309C"/>
    <w:rsid w:val="00A741C0"/>
    <w:rsid w:val="00A80028"/>
    <w:rsid w:val="00A837CC"/>
    <w:rsid w:val="00A84FFE"/>
    <w:rsid w:val="00A850EE"/>
    <w:rsid w:val="00A85F1A"/>
    <w:rsid w:val="00A963CB"/>
    <w:rsid w:val="00A96D1C"/>
    <w:rsid w:val="00AB2AEB"/>
    <w:rsid w:val="00AC1342"/>
    <w:rsid w:val="00AC1D5A"/>
    <w:rsid w:val="00AC3FD8"/>
    <w:rsid w:val="00AC43D3"/>
    <w:rsid w:val="00AC6DA9"/>
    <w:rsid w:val="00AD37E4"/>
    <w:rsid w:val="00AD5293"/>
    <w:rsid w:val="00AD59D8"/>
    <w:rsid w:val="00AD5E8B"/>
    <w:rsid w:val="00AE1C53"/>
    <w:rsid w:val="00AE3C61"/>
    <w:rsid w:val="00AF21C8"/>
    <w:rsid w:val="00AF3C50"/>
    <w:rsid w:val="00AF5E7E"/>
    <w:rsid w:val="00B0099C"/>
    <w:rsid w:val="00B03157"/>
    <w:rsid w:val="00B1795F"/>
    <w:rsid w:val="00B2192E"/>
    <w:rsid w:val="00B22DDE"/>
    <w:rsid w:val="00B24637"/>
    <w:rsid w:val="00B35FBC"/>
    <w:rsid w:val="00B40E74"/>
    <w:rsid w:val="00B50524"/>
    <w:rsid w:val="00B51FF7"/>
    <w:rsid w:val="00B54F2B"/>
    <w:rsid w:val="00B632F1"/>
    <w:rsid w:val="00B65B80"/>
    <w:rsid w:val="00B67D7D"/>
    <w:rsid w:val="00B80CC4"/>
    <w:rsid w:val="00B81347"/>
    <w:rsid w:val="00B862D2"/>
    <w:rsid w:val="00B87A51"/>
    <w:rsid w:val="00B90482"/>
    <w:rsid w:val="00B90776"/>
    <w:rsid w:val="00B95739"/>
    <w:rsid w:val="00BA56CA"/>
    <w:rsid w:val="00BB1E3F"/>
    <w:rsid w:val="00BB4CCD"/>
    <w:rsid w:val="00BB713C"/>
    <w:rsid w:val="00BC0F07"/>
    <w:rsid w:val="00BC2F55"/>
    <w:rsid w:val="00BD0023"/>
    <w:rsid w:val="00BD2681"/>
    <w:rsid w:val="00BE4349"/>
    <w:rsid w:val="00BF0182"/>
    <w:rsid w:val="00BF110F"/>
    <w:rsid w:val="00BF462C"/>
    <w:rsid w:val="00BF514E"/>
    <w:rsid w:val="00BF70F7"/>
    <w:rsid w:val="00C0411D"/>
    <w:rsid w:val="00C050B9"/>
    <w:rsid w:val="00C07DE8"/>
    <w:rsid w:val="00C1112F"/>
    <w:rsid w:val="00C1334A"/>
    <w:rsid w:val="00C13B63"/>
    <w:rsid w:val="00C24531"/>
    <w:rsid w:val="00C27474"/>
    <w:rsid w:val="00C345FE"/>
    <w:rsid w:val="00C42B71"/>
    <w:rsid w:val="00C43D4E"/>
    <w:rsid w:val="00C45693"/>
    <w:rsid w:val="00C54B2F"/>
    <w:rsid w:val="00C54C25"/>
    <w:rsid w:val="00C55DF3"/>
    <w:rsid w:val="00C561DC"/>
    <w:rsid w:val="00C56467"/>
    <w:rsid w:val="00C6516D"/>
    <w:rsid w:val="00C65C34"/>
    <w:rsid w:val="00C673CE"/>
    <w:rsid w:val="00C74CAE"/>
    <w:rsid w:val="00C74E54"/>
    <w:rsid w:val="00C813D5"/>
    <w:rsid w:val="00C81A31"/>
    <w:rsid w:val="00C86792"/>
    <w:rsid w:val="00CA423A"/>
    <w:rsid w:val="00CB0369"/>
    <w:rsid w:val="00CB1350"/>
    <w:rsid w:val="00CB2B3F"/>
    <w:rsid w:val="00CB334D"/>
    <w:rsid w:val="00CB5BAF"/>
    <w:rsid w:val="00CB670F"/>
    <w:rsid w:val="00CB7D8B"/>
    <w:rsid w:val="00CC062B"/>
    <w:rsid w:val="00CC09E0"/>
    <w:rsid w:val="00CC152D"/>
    <w:rsid w:val="00CD11B9"/>
    <w:rsid w:val="00CD1F7F"/>
    <w:rsid w:val="00CD44B3"/>
    <w:rsid w:val="00CD4543"/>
    <w:rsid w:val="00CD4D8B"/>
    <w:rsid w:val="00CD60F3"/>
    <w:rsid w:val="00CE0F93"/>
    <w:rsid w:val="00CE4AA0"/>
    <w:rsid w:val="00CE501F"/>
    <w:rsid w:val="00CE674C"/>
    <w:rsid w:val="00CE6CE2"/>
    <w:rsid w:val="00CF0956"/>
    <w:rsid w:val="00CF482C"/>
    <w:rsid w:val="00CF49BB"/>
    <w:rsid w:val="00CF6304"/>
    <w:rsid w:val="00CF65E2"/>
    <w:rsid w:val="00CF7F55"/>
    <w:rsid w:val="00D0140B"/>
    <w:rsid w:val="00D04130"/>
    <w:rsid w:val="00D072FB"/>
    <w:rsid w:val="00D119CE"/>
    <w:rsid w:val="00D11EE5"/>
    <w:rsid w:val="00D126B0"/>
    <w:rsid w:val="00D132B3"/>
    <w:rsid w:val="00D16FC0"/>
    <w:rsid w:val="00D26B15"/>
    <w:rsid w:val="00D2795D"/>
    <w:rsid w:val="00D32CFA"/>
    <w:rsid w:val="00D331A4"/>
    <w:rsid w:val="00D44641"/>
    <w:rsid w:val="00D47D14"/>
    <w:rsid w:val="00D52A83"/>
    <w:rsid w:val="00D52D1B"/>
    <w:rsid w:val="00D54D25"/>
    <w:rsid w:val="00D55D1F"/>
    <w:rsid w:val="00D575CC"/>
    <w:rsid w:val="00D577D5"/>
    <w:rsid w:val="00D6415F"/>
    <w:rsid w:val="00D653D1"/>
    <w:rsid w:val="00D72273"/>
    <w:rsid w:val="00D75003"/>
    <w:rsid w:val="00D8681E"/>
    <w:rsid w:val="00D909D8"/>
    <w:rsid w:val="00D918C3"/>
    <w:rsid w:val="00D91D64"/>
    <w:rsid w:val="00D95ED9"/>
    <w:rsid w:val="00D97B26"/>
    <w:rsid w:val="00DA0566"/>
    <w:rsid w:val="00DA17F2"/>
    <w:rsid w:val="00DA19DD"/>
    <w:rsid w:val="00DA4EB5"/>
    <w:rsid w:val="00DA6C95"/>
    <w:rsid w:val="00DB2364"/>
    <w:rsid w:val="00DB32C3"/>
    <w:rsid w:val="00DB417F"/>
    <w:rsid w:val="00DB5686"/>
    <w:rsid w:val="00DC3F8D"/>
    <w:rsid w:val="00DC59E9"/>
    <w:rsid w:val="00DD21DC"/>
    <w:rsid w:val="00DD2B34"/>
    <w:rsid w:val="00DD32EB"/>
    <w:rsid w:val="00DD3BA5"/>
    <w:rsid w:val="00DD3F06"/>
    <w:rsid w:val="00DE5246"/>
    <w:rsid w:val="00DE673A"/>
    <w:rsid w:val="00DF1E50"/>
    <w:rsid w:val="00E005E7"/>
    <w:rsid w:val="00E00F99"/>
    <w:rsid w:val="00E05C66"/>
    <w:rsid w:val="00E079E0"/>
    <w:rsid w:val="00E14C0F"/>
    <w:rsid w:val="00E20293"/>
    <w:rsid w:val="00E206A3"/>
    <w:rsid w:val="00E21645"/>
    <w:rsid w:val="00E21C88"/>
    <w:rsid w:val="00E24069"/>
    <w:rsid w:val="00E24BF4"/>
    <w:rsid w:val="00E301A4"/>
    <w:rsid w:val="00E304EC"/>
    <w:rsid w:val="00E3232C"/>
    <w:rsid w:val="00E40FF0"/>
    <w:rsid w:val="00E43EB7"/>
    <w:rsid w:val="00E46666"/>
    <w:rsid w:val="00E47449"/>
    <w:rsid w:val="00E56CB8"/>
    <w:rsid w:val="00E61996"/>
    <w:rsid w:val="00E62F58"/>
    <w:rsid w:val="00E747FD"/>
    <w:rsid w:val="00E76F7E"/>
    <w:rsid w:val="00E77A4F"/>
    <w:rsid w:val="00E77EC7"/>
    <w:rsid w:val="00E80EF7"/>
    <w:rsid w:val="00E82B03"/>
    <w:rsid w:val="00E84730"/>
    <w:rsid w:val="00E856B3"/>
    <w:rsid w:val="00E86C40"/>
    <w:rsid w:val="00E91095"/>
    <w:rsid w:val="00E946AC"/>
    <w:rsid w:val="00E95BC4"/>
    <w:rsid w:val="00E96AB1"/>
    <w:rsid w:val="00EA00E5"/>
    <w:rsid w:val="00EB5DAA"/>
    <w:rsid w:val="00EB620A"/>
    <w:rsid w:val="00EB680D"/>
    <w:rsid w:val="00EC0835"/>
    <w:rsid w:val="00EC228D"/>
    <w:rsid w:val="00ED0566"/>
    <w:rsid w:val="00ED3844"/>
    <w:rsid w:val="00EE1283"/>
    <w:rsid w:val="00EE35F8"/>
    <w:rsid w:val="00EE3F8D"/>
    <w:rsid w:val="00EE5265"/>
    <w:rsid w:val="00EF1EC8"/>
    <w:rsid w:val="00EF37C9"/>
    <w:rsid w:val="00EF5012"/>
    <w:rsid w:val="00EF79F7"/>
    <w:rsid w:val="00F0020B"/>
    <w:rsid w:val="00F07A7C"/>
    <w:rsid w:val="00F07F63"/>
    <w:rsid w:val="00F1103B"/>
    <w:rsid w:val="00F1579C"/>
    <w:rsid w:val="00F178A8"/>
    <w:rsid w:val="00F20B0F"/>
    <w:rsid w:val="00F23D65"/>
    <w:rsid w:val="00F25069"/>
    <w:rsid w:val="00F266D6"/>
    <w:rsid w:val="00F30F52"/>
    <w:rsid w:val="00F34606"/>
    <w:rsid w:val="00F35FC6"/>
    <w:rsid w:val="00F3792F"/>
    <w:rsid w:val="00F4527A"/>
    <w:rsid w:val="00F47068"/>
    <w:rsid w:val="00F4734C"/>
    <w:rsid w:val="00F51F9F"/>
    <w:rsid w:val="00F52DC5"/>
    <w:rsid w:val="00F57B3D"/>
    <w:rsid w:val="00F608DE"/>
    <w:rsid w:val="00F65B95"/>
    <w:rsid w:val="00F72036"/>
    <w:rsid w:val="00F722F4"/>
    <w:rsid w:val="00F748C7"/>
    <w:rsid w:val="00F74BE8"/>
    <w:rsid w:val="00F76D72"/>
    <w:rsid w:val="00F84A64"/>
    <w:rsid w:val="00F86F3A"/>
    <w:rsid w:val="00F86F43"/>
    <w:rsid w:val="00F90E24"/>
    <w:rsid w:val="00F92394"/>
    <w:rsid w:val="00F923A2"/>
    <w:rsid w:val="00F92ED7"/>
    <w:rsid w:val="00F967A7"/>
    <w:rsid w:val="00FA1DE8"/>
    <w:rsid w:val="00FA76B9"/>
    <w:rsid w:val="00FB100B"/>
    <w:rsid w:val="00FB1879"/>
    <w:rsid w:val="00FB1ABF"/>
    <w:rsid w:val="00FB286F"/>
    <w:rsid w:val="00FB2F0E"/>
    <w:rsid w:val="00FB4CBE"/>
    <w:rsid w:val="00FB71B2"/>
    <w:rsid w:val="00FC0F46"/>
    <w:rsid w:val="00FC4C83"/>
    <w:rsid w:val="00FC7D1B"/>
    <w:rsid w:val="00FD0DCD"/>
    <w:rsid w:val="00FE0113"/>
    <w:rsid w:val="00FE559B"/>
    <w:rsid w:val="00FE5AB7"/>
    <w:rsid w:val="00FE6585"/>
    <w:rsid w:val="00FE67B8"/>
    <w:rsid w:val="00FE736D"/>
    <w:rsid w:val="00FF044E"/>
    <w:rsid w:val="00FF1BB4"/>
    <w:rsid w:val="00FF3F02"/>
    <w:rsid w:val="00FF4ABE"/>
    <w:rsid w:val="00FF6448"/>
    <w:rsid w:val="00FF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155B3A-030D-43ED-80FC-D46C00B2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4033"/>
    <w:pPr>
      <w:widowControl w:val="0"/>
      <w:jc w:val="both"/>
    </w:pPr>
    <w:rPr>
      <w:kern w:val="2"/>
      <w:sz w:val="21"/>
      <w:szCs w:val="24"/>
    </w:rPr>
  </w:style>
  <w:style w:type="paragraph" w:styleId="1">
    <w:name w:val="heading 1"/>
    <w:basedOn w:val="a"/>
    <w:next w:val="a"/>
    <w:link w:val="1Char"/>
    <w:rsid w:val="004E4033"/>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4E403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4E4033"/>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4E4033"/>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4E4033"/>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4E4033"/>
    <w:pPr>
      <w:keepNext/>
      <w:keepLines/>
      <w:spacing w:before="240" w:after="64" w:line="320" w:lineRule="auto"/>
      <w:outlineLvl w:val="5"/>
    </w:pPr>
    <w:rPr>
      <w:rFonts w:ascii="Cambria" w:hAnsi="Cambria"/>
      <w:b/>
      <w:bCs/>
      <w:sz w:val="24"/>
    </w:rPr>
  </w:style>
  <w:style w:type="paragraph" w:styleId="7">
    <w:name w:val="heading 7"/>
    <w:basedOn w:val="a"/>
    <w:next w:val="a"/>
    <w:link w:val="7Char"/>
    <w:semiHidden/>
    <w:unhideWhenUsed/>
    <w:qFormat/>
    <w:rsid w:val="004E4033"/>
    <w:pPr>
      <w:keepNext/>
      <w:keepLines/>
      <w:spacing w:before="240" w:after="64" w:line="320" w:lineRule="auto"/>
      <w:outlineLvl w:val="6"/>
    </w:pPr>
    <w:rPr>
      <w:b/>
      <w:bCs/>
      <w:sz w:val="24"/>
    </w:rPr>
  </w:style>
  <w:style w:type="paragraph" w:styleId="8">
    <w:name w:val="heading 8"/>
    <w:basedOn w:val="a"/>
    <w:next w:val="a"/>
    <w:link w:val="8Char"/>
    <w:semiHidden/>
    <w:unhideWhenUsed/>
    <w:qFormat/>
    <w:rsid w:val="004E4033"/>
    <w:pPr>
      <w:keepNext/>
      <w:keepLines/>
      <w:spacing w:before="240" w:after="64" w:line="320" w:lineRule="auto"/>
      <w:outlineLvl w:val="7"/>
    </w:pPr>
    <w:rPr>
      <w:rFonts w:ascii="Cambria" w:hAnsi="Cambria"/>
      <w:sz w:val="24"/>
    </w:rPr>
  </w:style>
  <w:style w:type="paragraph" w:styleId="9">
    <w:name w:val="heading 9"/>
    <w:basedOn w:val="a"/>
    <w:next w:val="a"/>
    <w:link w:val="9Char"/>
    <w:semiHidden/>
    <w:unhideWhenUsed/>
    <w:qFormat/>
    <w:rsid w:val="004E4033"/>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4ABE"/>
    <w:rPr>
      <w:sz w:val="30"/>
    </w:rPr>
  </w:style>
  <w:style w:type="paragraph" w:styleId="a4">
    <w:name w:val="header"/>
    <w:basedOn w:val="a"/>
    <w:rsid w:val="006C5731"/>
    <w:pPr>
      <w:pBdr>
        <w:bottom w:val="single" w:sz="6" w:space="1" w:color="auto"/>
      </w:pBdr>
      <w:tabs>
        <w:tab w:val="center" w:pos="4153"/>
        <w:tab w:val="right" w:pos="8306"/>
      </w:tabs>
      <w:snapToGrid w:val="0"/>
      <w:jc w:val="center"/>
    </w:pPr>
    <w:rPr>
      <w:sz w:val="18"/>
      <w:szCs w:val="18"/>
    </w:rPr>
  </w:style>
  <w:style w:type="paragraph" w:styleId="a5">
    <w:name w:val="footer"/>
    <w:basedOn w:val="a"/>
    <w:rsid w:val="006C5731"/>
    <w:pPr>
      <w:tabs>
        <w:tab w:val="center" w:pos="4153"/>
        <w:tab w:val="right" w:pos="8306"/>
      </w:tabs>
      <w:snapToGrid w:val="0"/>
      <w:jc w:val="left"/>
    </w:pPr>
    <w:rPr>
      <w:sz w:val="18"/>
      <w:szCs w:val="18"/>
    </w:rPr>
  </w:style>
  <w:style w:type="paragraph" w:styleId="a6">
    <w:name w:val="Date"/>
    <w:basedOn w:val="a"/>
    <w:next w:val="a"/>
    <w:link w:val="Char"/>
    <w:rsid w:val="001A2E6D"/>
    <w:pPr>
      <w:ind w:leftChars="2500" w:left="100"/>
    </w:pPr>
  </w:style>
  <w:style w:type="character" w:customStyle="1" w:styleId="Char">
    <w:name w:val="日期 Char"/>
    <w:link w:val="a6"/>
    <w:rsid w:val="001A2E6D"/>
    <w:rPr>
      <w:kern w:val="2"/>
      <w:sz w:val="21"/>
      <w:szCs w:val="24"/>
    </w:rPr>
  </w:style>
  <w:style w:type="paragraph" w:customStyle="1" w:styleId="a7">
    <w:name w:val="报告标题"/>
    <w:basedOn w:val="a"/>
    <w:link w:val="Char0"/>
    <w:qFormat/>
    <w:rsid w:val="004E4033"/>
    <w:pPr>
      <w:spacing w:beforeLines="100" w:before="312" w:afterLines="100" w:after="312"/>
      <w:jc w:val="center"/>
    </w:pPr>
    <w:rPr>
      <w:rFonts w:ascii="黑体" w:eastAsia="黑体" w:hAnsi="宋体" w:cs="宋体"/>
      <w:b/>
      <w:color w:val="000000"/>
      <w:kern w:val="0"/>
      <w:sz w:val="44"/>
      <w:szCs w:val="44"/>
    </w:rPr>
  </w:style>
  <w:style w:type="character" w:customStyle="1" w:styleId="1Char">
    <w:name w:val="标题 1 Char"/>
    <w:link w:val="1"/>
    <w:rsid w:val="004E4033"/>
    <w:rPr>
      <w:rFonts w:cs="Times New Roman"/>
      <w:b/>
      <w:bCs/>
      <w:kern w:val="44"/>
      <w:sz w:val="44"/>
      <w:szCs w:val="44"/>
    </w:rPr>
  </w:style>
  <w:style w:type="character" w:customStyle="1" w:styleId="Char0">
    <w:name w:val="报告标题 Char"/>
    <w:link w:val="a7"/>
    <w:rsid w:val="004E4033"/>
    <w:rPr>
      <w:rFonts w:ascii="黑体" w:eastAsia="黑体" w:hAnsi="宋体" w:cs="宋体"/>
      <w:b/>
      <w:color w:val="000000"/>
      <w:sz w:val="44"/>
      <w:szCs w:val="44"/>
    </w:rPr>
  </w:style>
  <w:style w:type="character" w:customStyle="1" w:styleId="2Char">
    <w:name w:val="标题 2 Char"/>
    <w:link w:val="2"/>
    <w:semiHidden/>
    <w:rsid w:val="004E4033"/>
    <w:rPr>
      <w:rFonts w:ascii="Cambria" w:eastAsia="宋体" w:hAnsi="Cambria" w:cs="Times New Roman"/>
      <w:b/>
      <w:bCs/>
      <w:kern w:val="2"/>
      <w:sz w:val="32"/>
      <w:szCs w:val="32"/>
    </w:rPr>
  </w:style>
  <w:style w:type="character" w:customStyle="1" w:styleId="3Char">
    <w:name w:val="标题 3 Char"/>
    <w:link w:val="3"/>
    <w:semiHidden/>
    <w:rsid w:val="004E4033"/>
    <w:rPr>
      <w:rFonts w:cs="Times New Roman"/>
      <w:b/>
      <w:bCs/>
      <w:kern w:val="2"/>
      <w:sz w:val="32"/>
      <w:szCs w:val="32"/>
    </w:rPr>
  </w:style>
  <w:style w:type="character" w:customStyle="1" w:styleId="4Char">
    <w:name w:val="标题 4 Char"/>
    <w:link w:val="4"/>
    <w:semiHidden/>
    <w:rsid w:val="004E4033"/>
    <w:rPr>
      <w:rFonts w:ascii="Cambria" w:eastAsia="宋体" w:hAnsi="Cambria" w:cs="Times New Roman"/>
      <w:b/>
      <w:bCs/>
      <w:kern w:val="2"/>
      <w:sz w:val="28"/>
      <w:szCs w:val="28"/>
    </w:rPr>
  </w:style>
  <w:style w:type="character" w:customStyle="1" w:styleId="5Char">
    <w:name w:val="标题 5 Char"/>
    <w:link w:val="5"/>
    <w:semiHidden/>
    <w:rsid w:val="004E4033"/>
    <w:rPr>
      <w:rFonts w:cs="Times New Roman"/>
      <w:b/>
      <w:bCs/>
      <w:kern w:val="2"/>
      <w:sz w:val="28"/>
      <w:szCs w:val="28"/>
    </w:rPr>
  </w:style>
  <w:style w:type="character" w:customStyle="1" w:styleId="6Char">
    <w:name w:val="标题 6 Char"/>
    <w:link w:val="6"/>
    <w:semiHidden/>
    <w:rsid w:val="004E4033"/>
    <w:rPr>
      <w:rFonts w:ascii="Cambria" w:eastAsia="宋体" w:hAnsi="Cambria" w:cs="Times New Roman"/>
      <w:b/>
      <w:bCs/>
      <w:kern w:val="2"/>
      <w:sz w:val="24"/>
      <w:szCs w:val="24"/>
    </w:rPr>
  </w:style>
  <w:style w:type="character" w:customStyle="1" w:styleId="7Char">
    <w:name w:val="标题 7 Char"/>
    <w:link w:val="7"/>
    <w:semiHidden/>
    <w:rsid w:val="004E4033"/>
    <w:rPr>
      <w:rFonts w:cs="Times New Roman"/>
      <w:b/>
      <w:bCs/>
      <w:kern w:val="2"/>
      <w:sz w:val="24"/>
      <w:szCs w:val="24"/>
    </w:rPr>
  </w:style>
  <w:style w:type="character" w:customStyle="1" w:styleId="8Char">
    <w:name w:val="标题 8 Char"/>
    <w:link w:val="8"/>
    <w:semiHidden/>
    <w:rsid w:val="004E4033"/>
    <w:rPr>
      <w:rFonts w:ascii="Cambria" w:eastAsia="宋体" w:hAnsi="Cambria" w:cs="Times New Roman"/>
      <w:kern w:val="2"/>
      <w:sz w:val="24"/>
      <w:szCs w:val="24"/>
    </w:rPr>
  </w:style>
  <w:style w:type="character" w:customStyle="1" w:styleId="9Char">
    <w:name w:val="标题 9 Char"/>
    <w:link w:val="9"/>
    <w:semiHidden/>
    <w:rsid w:val="004E4033"/>
    <w:rPr>
      <w:rFonts w:ascii="Cambria" w:eastAsia="宋体" w:hAnsi="Cambria" w:cs="Times New Roman"/>
      <w:kern w:val="2"/>
      <w:sz w:val="21"/>
      <w:szCs w:val="21"/>
    </w:rPr>
  </w:style>
  <w:style w:type="paragraph" w:styleId="a8">
    <w:name w:val="caption"/>
    <w:basedOn w:val="a"/>
    <w:next w:val="a"/>
    <w:semiHidden/>
    <w:unhideWhenUsed/>
    <w:qFormat/>
    <w:rsid w:val="004E4033"/>
    <w:rPr>
      <w:rFonts w:ascii="Cambria" w:eastAsia="黑体" w:hAnsi="Cambria"/>
      <w:sz w:val="20"/>
      <w:szCs w:val="20"/>
    </w:rPr>
  </w:style>
  <w:style w:type="paragraph" w:styleId="a9">
    <w:name w:val="Title"/>
    <w:basedOn w:val="a"/>
    <w:next w:val="a"/>
    <w:link w:val="Char1"/>
    <w:rsid w:val="004E4033"/>
    <w:pPr>
      <w:spacing w:before="240" w:after="60"/>
      <w:jc w:val="center"/>
      <w:outlineLvl w:val="0"/>
    </w:pPr>
    <w:rPr>
      <w:rFonts w:ascii="Cambria" w:hAnsi="Cambria"/>
      <w:b/>
      <w:bCs/>
      <w:sz w:val="32"/>
      <w:szCs w:val="32"/>
    </w:rPr>
  </w:style>
  <w:style w:type="character" w:customStyle="1" w:styleId="Char1">
    <w:name w:val="标题 Char"/>
    <w:link w:val="a9"/>
    <w:rsid w:val="004E4033"/>
    <w:rPr>
      <w:rFonts w:ascii="Cambria" w:hAnsi="Cambria" w:cs="Times New Roman"/>
      <w:b/>
      <w:bCs/>
      <w:kern w:val="2"/>
      <w:sz w:val="32"/>
      <w:szCs w:val="32"/>
    </w:rPr>
  </w:style>
  <w:style w:type="paragraph" w:styleId="aa">
    <w:name w:val="Subtitle"/>
    <w:basedOn w:val="a"/>
    <w:next w:val="a"/>
    <w:link w:val="Char2"/>
    <w:rsid w:val="004E4033"/>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a"/>
    <w:rsid w:val="004E4033"/>
    <w:rPr>
      <w:rFonts w:ascii="Cambria" w:hAnsi="Cambria" w:cs="Times New Roman"/>
      <w:b/>
      <w:bCs/>
      <w:kern w:val="28"/>
      <w:sz w:val="32"/>
      <w:szCs w:val="32"/>
    </w:rPr>
  </w:style>
  <w:style w:type="character" w:styleId="ab">
    <w:name w:val="Strong"/>
    <w:rsid w:val="004E4033"/>
    <w:rPr>
      <w:b/>
      <w:bCs/>
    </w:rPr>
  </w:style>
  <w:style w:type="character" w:styleId="ac">
    <w:name w:val="Emphasis"/>
    <w:rsid w:val="004E4033"/>
    <w:rPr>
      <w:i/>
      <w:iCs/>
    </w:rPr>
  </w:style>
  <w:style w:type="paragraph" w:styleId="ad">
    <w:name w:val="No Spacing"/>
    <w:basedOn w:val="a"/>
    <w:uiPriority w:val="1"/>
    <w:rsid w:val="004E4033"/>
  </w:style>
  <w:style w:type="paragraph" w:styleId="ae">
    <w:name w:val="List Paragraph"/>
    <w:basedOn w:val="a"/>
    <w:uiPriority w:val="34"/>
    <w:rsid w:val="004E4033"/>
    <w:pPr>
      <w:ind w:firstLineChars="200" w:firstLine="420"/>
    </w:pPr>
  </w:style>
  <w:style w:type="paragraph" w:styleId="af">
    <w:name w:val="Quote"/>
    <w:basedOn w:val="a"/>
    <w:next w:val="a"/>
    <w:link w:val="Char3"/>
    <w:uiPriority w:val="29"/>
    <w:rsid w:val="004E4033"/>
    <w:rPr>
      <w:i/>
      <w:iCs/>
      <w:color w:val="000000"/>
    </w:rPr>
  </w:style>
  <w:style w:type="character" w:customStyle="1" w:styleId="Char3">
    <w:name w:val="引用 Char"/>
    <w:link w:val="af"/>
    <w:uiPriority w:val="29"/>
    <w:rsid w:val="004E4033"/>
    <w:rPr>
      <w:i/>
      <w:iCs/>
      <w:color w:val="000000"/>
      <w:kern w:val="2"/>
      <w:sz w:val="21"/>
      <w:szCs w:val="24"/>
    </w:rPr>
  </w:style>
  <w:style w:type="paragraph" w:styleId="af0">
    <w:name w:val="Intense Quote"/>
    <w:basedOn w:val="a"/>
    <w:next w:val="a"/>
    <w:link w:val="Char4"/>
    <w:uiPriority w:val="30"/>
    <w:rsid w:val="004E4033"/>
    <w:pPr>
      <w:pBdr>
        <w:bottom w:val="single" w:sz="4" w:space="4" w:color="4F81BD"/>
      </w:pBdr>
      <w:spacing w:before="200" w:after="280"/>
      <w:ind w:left="936" w:right="936"/>
    </w:pPr>
    <w:rPr>
      <w:b/>
      <w:bCs/>
      <w:i/>
      <w:iCs/>
      <w:color w:val="4F81BD"/>
    </w:rPr>
  </w:style>
  <w:style w:type="character" w:customStyle="1" w:styleId="Char4">
    <w:name w:val="明显引用 Char"/>
    <w:link w:val="af0"/>
    <w:uiPriority w:val="30"/>
    <w:rsid w:val="004E4033"/>
    <w:rPr>
      <w:b/>
      <w:bCs/>
      <w:i/>
      <w:iCs/>
      <w:color w:val="4F81BD"/>
      <w:kern w:val="2"/>
      <w:sz w:val="21"/>
      <w:szCs w:val="24"/>
    </w:rPr>
  </w:style>
  <w:style w:type="character" w:styleId="af1">
    <w:name w:val="Subtle Emphasis"/>
    <w:uiPriority w:val="19"/>
    <w:rsid w:val="004E4033"/>
    <w:rPr>
      <w:i/>
      <w:iCs/>
      <w:color w:val="808080"/>
    </w:rPr>
  </w:style>
  <w:style w:type="character" w:styleId="af2">
    <w:name w:val="Intense Emphasis"/>
    <w:uiPriority w:val="21"/>
    <w:rsid w:val="004E4033"/>
    <w:rPr>
      <w:b/>
      <w:bCs/>
      <w:i/>
      <w:iCs/>
      <w:color w:val="4F81BD"/>
    </w:rPr>
  </w:style>
  <w:style w:type="character" w:styleId="af3">
    <w:name w:val="Subtle Reference"/>
    <w:uiPriority w:val="31"/>
    <w:rsid w:val="004E4033"/>
    <w:rPr>
      <w:smallCaps/>
      <w:color w:val="C0504D"/>
      <w:u w:val="single"/>
    </w:rPr>
  </w:style>
  <w:style w:type="character" w:styleId="af4">
    <w:name w:val="Intense Reference"/>
    <w:uiPriority w:val="32"/>
    <w:rsid w:val="004E4033"/>
    <w:rPr>
      <w:b/>
      <w:bCs/>
      <w:smallCaps/>
      <w:color w:val="C0504D"/>
      <w:spacing w:val="5"/>
      <w:u w:val="single"/>
    </w:rPr>
  </w:style>
  <w:style w:type="character" w:styleId="af5">
    <w:name w:val="Book Title"/>
    <w:uiPriority w:val="33"/>
    <w:rsid w:val="004E4033"/>
    <w:rPr>
      <w:b/>
      <w:bCs/>
      <w:smallCaps/>
      <w:spacing w:val="5"/>
    </w:rPr>
  </w:style>
  <w:style w:type="paragraph" w:styleId="TOC">
    <w:name w:val="TOC Heading"/>
    <w:basedOn w:val="1"/>
    <w:next w:val="a"/>
    <w:uiPriority w:val="39"/>
    <w:semiHidden/>
    <w:unhideWhenUsed/>
    <w:qFormat/>
    <w:rsid w:val="004E4033"/>
    <w:pPr>
      <w:outlineLvl w:val="9"/>
    </w:pPr>
  </w:style>
  <w:style w:type="paragraph" w:customStyle="1" w:styleId="af6">
    <w:name w:val="报告二级标题"/>
    <w:basedOn w:val="a"/>
    <w:link w:val="Char5"/>
    <w:qFormat/>
    <w:rsid w:val="004E4033"/>
    <w:pPr>
      <w:spacing w:beforeLines="50" w:before="156"/>
      <w:ind w:firstLineChars="200" w:firstLine="562"/>
    </w:pPr>
    <w:rPr>
      <w:rFonts w:ascii="仿宋_GB2312" w:eastAsia="仿宋_GB2312"/>
      <w:b/>
      <w:sz w:val="28"/>
      <w:szCs w:val="28"/>
    </w:rPr>
  </w:style>
  <w:style w:type="paragraph" w:customStyle="1" w:styleId="af7">
    <w:name w:val="报告内容"/>
    <w:basedOn w:val="a"/>
    <w:link w:val="Char6"/>
    <w:qFormat/>
    <w:rsid w:val="004E4033"/>
    <w:pPr>
      <w:spacing w:line="360" w:lineRule="auto"/>
      <w:ind w:firstLineChars="200" w:firstLine="480"/>
    </w:pPr>
    <w:rPr>
      <w:rFonts w:ascii="仿宋_GB2312" w:eastAsia="仿宋_GB2312"/>
      <w:sz w:val="24"/>
    </w:rPr>
  </w:style>
  <w:style w:type="character" w:customStyle="1" w:styleId="Char5">
    <w:name w:val="报告二级标题 Char"/>
    <w:link w:val="af6"/>
    <w:rsid w:val="004E4033"/>
    <w:rPr>
      <w:rFonts w:ascii="仿宋_GB2312" w:eastAsia="仿宋_GB2312"/>
      <w:b/>
      <w:kern w:val="2"/>
      <w:sz w:val="28"/>
      <w:szCs w:val="28"/>
    </w:rPr>
  </w:style>
  <w:style w:type="paragraph" w:customStyle="1" w:styleId="af8">
    <w:name w:val="报告封面填写内容"/>
    <w:basedOn w:val="a"/>
    <w:link w:val="Char7"/>
    <w:qFormat/>
    <w:rsid w:val="004E4033"/>
    <w:pPr>
      <w:ind w:firstLineChars="441" w:firstLine="1417"/>
    </w:pPr>
    <w:rPr>
      <w:rFonts w:ascii="黑体" w:eastAsia="黑体" w:hAnsi="宋体"/>
      <w:b/>
      <w:bCs/>
      <w:sz w:val="32"/>
      <w:szCs w:val="32"/>
      <w:u w:val="single"/>
    </w:rPr>
  </w:style>
  <w:style w:type="character" w:customStyle="1" w:styleId="Char6">
    <w:name w:val="报告内容 Char"/>
    <w:link w:val="af7"/>
    <w:rsid w:val="004E4033"/>
    <w:rPr>
      <w:rFonts w:ascii="仿宋_GB2312" w:eastAsia="仿宋_GB2312"/>
      <w:kern w:val="2"/>
      <w:sz w:val="24"/>
      <w:szCs w:val="24"/>
    </w:rPr>
  </w:style>
  <w:style w:type="character" w:customStyle="1" w:styleId="Char7">
    <w:name w:val="报告封面填写内容 Char"/>
    <w:link w:val="af8"/>
    <w:rsid w:val="004E4033"/>
    <w:rPr>
      <w:rFonts w:ascii="黑体" w:eastAsia="黑体" w:hAnsi="宋体"/>
      <w:b/>
      <w:bCs/>
      <w:kern w:val="2"/>
      <w:sz w:val="32"/>
      <w:szCs w:val="32"/>
      <w:u w:val="single"/>
    </w:rPr>
  </w:style>
  <w:style w:type="character" w:styleId="af9">
    <w:name w:val="Hyperlink"/>
    <w:basedOn w:val="a0"/>
    <w:rsid w:val="001F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3166">
      <w:bodyDiv w:val="1"/>
      <w:marLeft w:val="0"/>
      <w:marRight w:val="0"/>
      <w:marTop w:val="0"/>
      <w:marBottom w:val="0"/>
      <w:divBdr>
        <w:top w:val="none" w:sz="0" w:space="0" w:color="auto"/>
        <w:left w:val="none" w:sz="0" w:space="0" w:color="auto"/>
        <w:bottom w:val="none" w:sz="0" w:space="0" w:color="auto"/>
        <w:right w:val="none" w:sz="0" w:space="0" w:color="auto"/>
      </w:divBdr>
      <w:divsChild>
        <w:div w:id="2026513641">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53030434">
      <w:bodyDiv w:val="1"/>
      <w:marLeft w:val="0"/>
      <w:marRight w:val="0"/>
      <w:marTop w:val="0"/>
      <w:marBottom w:val="0"/>
      <w:divBdr>
        <w:top w:val="none" w:sz="0" w:space="0" w:color="auto"/>
        <w:left w:val="none" w:sz="0" w:space="0" w:color="auto"/>
        <w:bottom w:val="none" w:sz="0" w:space="0" w:color="auto"/>
        <w:right w:val="none" w:sz="0" w:space="0" w:color="auto"/>
      </w:divBdr>
    </w:div>
    <w:div w:id="678695317">
      <w:bodyDiv w:val="1"/>
      <w:marLeft w:val="0"/>
      <w:marRight w:val="0"/>
      <w:marTop w:val="0"/>
      <w:marBottom w:val="0"/>
      <w:divBdr>
        <w:top w:val="none" w:sz="0" w:space="0" w:color="auto"/>
        <w:left w:val="none" w:sz="0" w:space="0" w:color="auto"/>
        <w:bottom w:val="none" w:sz="0" w:space="0" w:color="auto"/>
        <w:right w:val="none" w:sz="0" w:space="0" w:color="auto"/>
      </w:divBdr>
    </w:div>
    <w:div w:id="795832427">
      <w:bodyDiv w:val="1"/>
      <w:marLeft w:val="0"/>
      <w:marRight w:val="0"/>
      <w:marTop w:val="0"/>
      <w:marBottom w:val="0"/>
      <w:divBdr>
        <w:top w:val="none" w:sz="0" w:space="0" w:color="auto"/>
        <w:left w:val="none" w:sz="0" w:space="0" w:color="auto"/>
        <w:bottom w:val="none" w:sz="0" w:space="0" w:color="auto"/>
        <w:right w:val="none" w:sz="0" w:space="0" w:color="auto"/>
      </w:divBdr>
    </w:div>
    <w:div w:id="876311038">
      <w:bodyDiv w:val="1"/>
      <w:marLeft w:val="0"/>
      <w:marRight w:val="0"/>
      <w:marTop w:val="0"/>
      <w:marBottom w:val="0"/>
      <w:divBdr>
        <w:top w:val="none" w:sz="0" w:space="0" w:color="auto"/>
        <w:left w:val="none" w:sz="0" w:space="0" w:color="auto"/>
        <w:bottom w:val="none" w:sz="0" w:space="0" w:color="auto"/>
        <w:right w:val="none" w:sz="0" w:space="0" w:color="auto"/>
      </w:divBdr>
    </w:div>
    <w:div w:id="996299651">
      <w:bodyDiv w:val="1"/>
      <w:marLeft w:val="0"/>
      <w:marRight w:val="0"/>
      <w:marTop w:val="0"/>
      <w:marBottom w:val="0"/>
      <w:divBdr>
        <w:top w:val="none" w:sz="0" w:space="0" w:color="auto"/>
        <w:left w:val="none" w:sz="0" w:space="0" w:color="auto"/>
        <w:bottom w:val="none" w:sz="0" w:space="0" w:color="auto"/>
        <w:right w:val="none" w:sz="0" w:space="0" w:color="auto"/>
      </w:divBdr>
    </w:div>
    <w:div w:id="1225872888">
      <w:bodyDiv w:val="1"/>
      <w:marLeft w:val="0"/>
      <w:marRight w:val="0"/>
      <w:marTop w:val="0"/>
      <w:marBottom w:val="0"/>
      <w:divBdr>
        <w:top w:val="none" w:sz="0" w:space="0" w:color="auto"/>
        <w:left w:val="none" w:sz="0" w:space="0" w:color="auto"/>
        <w:bottom w:val="none" w:sz="0" w:space="0" w:color="auto"/>
        <w:right w:val="none" w:sz="0" w:space="0" w:color="auto"/>
      </w:divBdr>
    </w:div>
    <w:div w:id="1284114527">
      <w:bodyDiv w:val="1"/>
      <w:marLeft w:val="0"/>
      <w:marRight w:val="0"/>
      <w:marTop w:val="0"/>
      <w:marBottom w:val="0"/>
      <w:divBdr>
        <w:top w:val="none" w:sz="0" w:space="0" w:color="auto"/>
        <w:left w:val="none" w:sz="0" w:space="0" w:color="auto"/>
        <w:bottom w:val="none" w:sz="0" w:space="0" w:color="auto"/>
        <w:right w:val="none" w:sz="0" w:space="0" w:color="auto"/>
      </w:divBdr>
    </w:div>
    <w:div w:id="1313680565">
      <w:bodyDiv w:val="1"/>
      <w:marLeft w:val="0"/>
      <w:marRight w:val="0"/>
      <w:marTop w:val="0"/>
      <w:marBottom w:val="0"/>
      <w:divBdr>
        <w:top w:val="none" w:sz="0" w:space="0" w:color="auto"/>
        <w:left w:val="none" w:sz="0" w:space="0" w:color="auto"/>
        <w:bottom w:val="none" w:sz="0" w:space="0" w:color="auto"/>
        <w:right w:val="none" w:sz="0" w:space="0" w:color="auto"/>
      </w:divBdr>
      <w:divsChild>
        <w:div w:id="707949317">
          <w:marLeft w:val="0"/>
          <w:marRight w:val="0"/>
          <w:marTop w:val="0"/>
          <w:marBottom w:val="0"/>
          <w:divBdr>
            <w:top w:val="none" w:sz="0" w:space="0" w:color="auto"/>
            <w:left w:val="none" w:sz="0" w:space="0" w:color="auto"/>
            <w:bottom w:val="none" w:sz="0" w:space="0" w:color="auto"/>
            <w:right w:val="none" w:sz="0" w:space="0" w:color="auto"/>
          </w:divBdr>
        </w:div>
        <w:div w:id="907618199">
          <w:marLeft w:val="0"/>
          <w:marRight w:val="0"/>
          <w:marTop w:val="0"/>
          <w:marBottom w:val="0"/>
          <w:divBdr>
            <w:top w:val="none" w:sz="0" w:space="0" w:color="auto"/>
            <w:left w:val="none" w:sz="0" w:space="0" w:color="auto"/>
            <w:bottom w:val="none" w:sz="0" w:space="0" w:color="auto"/>
            <w:right w:val="none" w:sz="0" w:space="0" w:color="auto"/>
          </w:divBdr>
        </w:div>
        <w:div w:id="1676879777">
          <w:marLeft w:val="0"/>
          <w:marRight w:val="0"/>
          <w:marTop w:val="0"/>
          <w:marBottom w:val="0"/>
          <w:divBdr>
            <w:top w:val="none" w:sz="0" w:space="0" w:color="auto"/>
            <w:left w:val="none" w:sz="0" w:space="0" w:color="auto"/>
            <w:bottom w:val="none" w:sz="0" w:space="0" w:color="auto"/>
            <w:right w:val="none" w:sz="0" w:space="0" w:color="auto"/>
          </w:divBdr>
        </w:div>
      </w:divsChild>
    </w:div>
    <w:div w:id="1382943590">
      <w:bodyDiv w:val="1"/>
      <w:marLeft w:val="0"/>
      <w:marRight w:val="0"/>
      <w:marTop w:val="0"/>
      <w:marBottom w:val="0"/>
      <w:divBdr>
        <w:top w:val="none" w:sz="0" w:space="0" w:color="auto"/>
        <w:left w:val="none" w:sz="0" w:space="0" w:color="auto"/>
        <w:bottom w:val="none" w:sz="0" w:space="0" w:color="auto"/>
        <w:right w:val="none" w:sz="0" w:space="0" w:color="auto"/>
      </w:divBdr>
    </w:div>
    <w:div w:id="1439523312">
      <w:bodyDiv w:val="1"/>
      <w:marLeft w:val="0"/>
      <w:marRight w:val="0"/>
      <w:marTop w:val="0"/>
      <w:marBottom w:val="0"/>
      <w:divBdr>
        <w:top w:val="none" w:sz="0" w:space="0" w:color="auto"/>
        <w:left w:val="none" w:sz="0" w:space="0" w:color="auto"/>
        <w:bottom w:val="none" w:sz="0" w:space="0" w:color="auto"/>
        <w:right w:val="none" w:sz="0" w:space="0" w:color="auto"/>
      </w:divBdr>
    </w:div>
    <w:div w:id="1439523783">
      <w:bodyDiv w:val="1"/>
      <w:marLeft w:val="0"/>
      <w:marRight w:val="0"/>
      <w:marTop w:val="0"/>
      <w:marBottom w:val="0"/>
      <w:divBdr>
        <w:top w:val="none" w:sz="0" w:space="0" w:color="auto"/>
        <w:left w:val="none" w:sz="0" w:space="0" w:color="auto"/>
        <w:bottom w:val="none" w:sz="0" w:space="0" w:color="auto"/>
        <w:right w:val="none" w:sz="0" w:space="0" w:color="auto"/>
      </w:divBdr>
    </w:div>
    <w:div w:id="1759398618">
      <w:bodyDiv w:val="1"/>
      <w:marLeft w:val="0"/>
      <w:marRight w:val="0"/>
      <w:marTop w:val="0"/>
      <w:marBottom w:val="0"/>
      <w:divBdr>
        <w:top w:val="none" w:sz="0" w:space="0" w:color="auto"/>
        <w:left w:val="none" w:sz="0" w:space="0" w:color="auto"/>
        <w:bottom w:val="none" w:sz="0" w:space="0" w:color="auto"/>
        <w:right w:val="none" w:sz="0" w:space="0" w:color="auto"/>
      </w:divBdr>
    </w:div>
    <w:div w:id="1827478878">
      <w:bodyDiv w:val="1"/>
      <w:marLeft w:val="0"/>
      <w:marRight w:val="0"/>
      <w:marTop w:val="0"/>
      <w:marBottom w:val="0"/>
      <w:divBdr>
        <w:top w:val="none" w:sz="0" w:space="0" w:color="auto"/>
        <w:left w:val="none" w:sz="0" w:space="0" w:color="auto"/>
        <w:bottom w:val="none" w:sz="0" w:space="0" w:color="auto"/>
        <w:right w:val="none" w:sz="0" w:space="0" w:color="auto"/>
      </w:divBdr>
    </w:div>
    <w:div w:id="1837379972">
      <w:bodyDiv w:val="1"/>
      <w:marLeft w:val="0"/>
      <w:marRight w:val="0"/>
      <w:marTop w:val="0"/>
      <w:marBottom w:val="0"/>
      <w:divBdr>
        <w:top w:val="none" w:sz="0" w:space="0" w:color="auto"/>
        <w:left w:val="none" w:sz="0" w:space="0" w:color="auto"/>
        <w:bottom w:val="none" w:sz="0" w:space="0" w:color="auto"/>
        <w:right w:val="none" w:sz="0" w:space="0" w:color="auto"/>
      </w:divBdr>
    </w:div>
    <w:div w:id="1899169975">
      <w:bodyDiv w:val="1"/>
      <w:marLeft w:val="0"/>
      <w:marRight w:val="0"/>
      <w:marTop w:val="0"/>
      <w:marBottom w:val="0"/>
      <w:divBdr>
        <w:top w:val="none" w:sz="0" w:space="0" w:color="auto"/>
        <w:left w:val="none" w:sz="0" w:space="0" w:color="auto"/>
        <w:bottom w:val="none" w:sz="0" w:space="0" w:color="auto"/>
        <w:right w:val="none" w:sz="0" w:space="0" w:color="auto"/>
      </w:divBdr>
    </w:div>
    <w:div w:id="1977753648">
      <w:bodyDiv w:val="1"/>
      <w:marLeft w:val="0"/>
      <w:marRight w:val="0"/>
      <w:marTop w:val="0"/>
      <w:marBottom w:val="0"/>
      <w:divBdr>
        <w:top w:val="none" w:sz="0" w:space="0" w:color="auto"/>
        <w:left w:val="none" w:sz="0" w:space="0" w:color="auto"/>
        <w:bottom w:val="none" w:sz="0" w:space="0" w:color="auto"/>
        <w:right w:val="none" w:sz="0" w:space="0" w:color="auto"/>
      </w:divBdr>
    </w:div>
    <w:div w:id="2016230314">
      <w:bodyDiv w:val="1"/>
      <w:marLeft w:val="0"/>
      <w:marRight w:val="0"/>
      <w:marTop w:val="0"/>
      <w:marBottom w:val="0"/>
      <w:divBdr>
        <w:top w:val="none" w:sz="0" w:space="0" w:color="auto"/>
        <w:left w:val="none" w:sz="0" w:space="0" w:color="auto"/>
        <w:bottom w:val="none" w:sz="0" w:space="0" w:color="auto"/>
        <w:right w:val="none" w:sz="0" w:space="0" w:color="auto"/>
      </w:divBdr>
      <w:divsChild>
        <w:div w:id="1152059719">
          <w:marLeft w:val="0"/>
          <w:marRight w:val="0"/>
          <w:marTop w:val="0"/>
          <w:marBottom w:val="0"/>
          <w:divBdr>
            <w:top w:val="none" w:sz="0" w:space="0" w:color="auto"/>
            <w:left w:val="none" w:sz="0" w:space="0" w:color="auto"/>
            <w:bottom w:val="none" w:sz="0" w:space="0" w:color="auto"/>
            <w:right w:val="none" w:sz="0" w:space="0" w:color="auto"/>
          </w:divBdr>
          <w:divsChild>
            <w:div w:id="517236812">
              <w:marLeft w:val="0"/>
              <w:marRight w:val="0"/>
              <w:marTop w:val="0"/>
              <w:marBottom w:val="0"/>
              <w:divBdr>
                <w:top w:val="none" w:sz="0" w:space="0" w:color="auto"/>
                <w:left w:val="none" w:sz="0" w:space="0" w:color="auto"/>
                <w:bottom w:val="none" w:sz="0" w:space="0" w:color="auto"/>
                <w:right w:val="none" w:sz="0" w:space="0" w:color="auto"/>
              </w:divBdr>
              <w:divsChild>
                <w:div w:id="1455363775">
                  <w:marLeft w:val="0"/>
                  <w:marRight w:val="0"/>
                  <w:marTop w:val="0"/>
                  <w:marBottom w:val="0"/>
                  <w:divBdr>
                    <w:top w:val="none" w:sz="0" w:space="0" w:color="auto"/>
                    <w:left w:val="none" w:sz="0" w:space="0" w:color="auto"/>
                    <w:bottom w:val="none" w:sz="0" w:space="0" w:color="auto"/>
                    <w:right w:val="none" w:sz="0" w:space="0" w:color="auto"/>
                  </w:divBdr>
                  <w:divsChild>
                    <w:div w:id="1175848329">
                      <w:marLeft w:val="0"/>
                      <w:marRight w:val="0"/>
                      <w:marTop w:val="0"/>
                      <w:marBottom w:val="0"/>
                      <w:divBdr>
                        <w:top w:val="none" w:sz="0" w:space="0" w:color="auto"/>
                        <w:left w:val="none" w:sz="0" w:space="0" w:color="auto"/>
                        <w:bottom w:val="none" w:sz="0" w:space="0" w:color="auto"/>
                        <w:right w:val="none" w:sz="0" w:space="0" w:color="auto"/>
                      </w:divBdr>
                      <w:divsChild>
                        <w:div w:id="1566186740">
                          <w:marLeft w:val="0"/>
                          <w:marRight w:val="0"/>
                          <w:marTop w:val="0"/>
                          <w:marBottom w:val="0"/>
                          <w:divBdr>
                            <w:top w:val="none" w:sz="0" w:space="0" w:color="auto"/>
                            <w:left w:val="none" w:sz="0" w:space="0" w:color="auto"/>
                            <w:bottom w:val="none" w:sz="0" w:space="0" w:color="auto"/>
                            <w:right w:val="none" w:sz="0" w:space="0" w:color="auto"/>
                          </w:divBdr>
                          <w:divsChild>
                            <w:div w:id="1838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12</Pages>
  <Words>262</Words>
  <Characters>1494</Characters>
  <Application>Microsoft Office Word</Application>
  <DocSecurity>0</DocSecurity>
  <Lines>12</Lines>
  <Paragraphs>3</Paragraphs>
  <ScaleCrop>false</ScaleCrop>
  <Company>nic5</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河南中医学院信息技术学院</dc:title>
  <dc:subject/>
  <dc:creator>nic5</dc:creator>
  <cp:keywords/>
  <cp:lastModifiedBy>openlabs</cp:lastModifiedBy>
  <cp:revision>677</cp:revision>
  <cp:lastPrinted>2013-01-30T08:46:00Z</cp:lastPrinted>
  <dcterms:created xsi:type="dcterms:W3CDTF">2017-12-10T14:44:00Z</dcterms:created>
  <dcterms:modified xsi:type="dcterms:W3CDTF">2018-09-02T14:44:00Z</dcterms:modified>
</cp:coreProperties>
</file>